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
        <w:tblW w:w="14635" w:type="dxa"/>
        <w:tblInd w:w="-459" w:type="dxa"/>
        <w:tblLayout w:type="fixed"/>
        <w:tblLook w:val="0000" w:firstRow="0" w:lastRow="0" w:firstColumn="0" w:lastColumn="0" w:noHBand="0" w:noVBand="0"/>
      </w:tblPr>
      <w:tblGrid>
        <w:gridCol w:w="6169"/>
        <w:gridCol w:w="8466"/>
      </w:tblGrid>
      <w:tr w:rsidR="004E0530" w:rsidRPr="004E0530" w14:paraId="58571B41" w14:textId="77777777">
        <w:trPr>
          <w:trHeight w:val="1281"/>
        </w:trPr>
        <w:tc>
          <w:tcPr>
            <w:tcW w:w="6169" w:type="dxa"/>
          </w:tcPr>
          <w:p w14:paraId="4BB7C696" w14:textId="77777777" w:rsidR="000B2741" w:rsidRPr="004E0530" w:rsidRDefault="00163BC4" w:rsidP="00A165E4">
            <w:pPr>
              <w:tabs>
                <w:tab w:val="right" w:pos="7920"/>
              </w:tabs>
              <w:spacing w:after="0" w:line="240" w:lineRule="auto"/>
              <w:jc w:val="center"/>
              <w:rPr>
                <w:rFonts w:ascii="Times New Roman" w:eastAsia="Times New Roman" w:hAnsi="Times New Roman" w:cs="Times New Roman"/>
                <w:b/>
                <w:bCs/>
                <w:color w:val="000000" w:themeColor="text1"/>
                <w:sz w:val="28"/>
                <w:szCs w:val="28"/>
              </w:rPr>
            </w:pPr>
            <w:r w:rsidRPr="004E0530">
              <w:rPr>
                <w:rFonts w:ascii="Times New Roman" w:eastAsia="Times New Roman" w:hAnsi="Times New Roman" w:cs="Times New Roman"/>
                <w:b/>
                <w:bCs/>
                <w:color w:val="000000" w:themeColor="text1"/>
                <w:sz w:val="28"/>
                <w:szCs w:val="28"/>
              </w:rPr>
              <w:t>BỘ Y TẾ</w:t>
            </w:r>
          </w:p>
          <w:p w14:paraId="644A49AC" w14:textId="77777777" w:rsidR="000B2741" w:rsidRPr="004E0530" w:rsidRDefault="00163BC4" w:rsidP="00A165E4">
            <w:pPr>
              <w:tabs>
                <w:tab w:val="right" w:pos="7920"/>
              </w:tabs>
              <w:spacing w:after="0" w:line="240" w:lineRule="auto"/>
              <w:jc w:val="center"/>
              <w:rPr>
                <w:rFonts w:ascii="Times New Roman" w:eastAsia="Times New Roman" w:hAnsi="Times New Roman" w:cs="Times New Roman"/>
                <w:b/>
                <w:bCs/>
                <w:color w:val="000000" w:themeColor="text1"/>
                <w:sz w:val="28"/>
                <w:szCs w:val="28"/>
                <w:vertAlign w:val="superscript"/>
              </w:rPr>
            </w:pPr>
            <w:r w:rsidRPr="004E0530">
              <w:rPr>
                <w:rFonts w:ascii="Times New Roman" w:eastAsia="Times New Roman" w:hAnsi="Times New Roman" w:cs="Times New Roman"/>
                <w:b/>
                <w:bCs/>
                <w:color w:val="000000" w:themeColor="text1"/>
                <w:sz w:val="28"/>
                <w:szCs w:val="28"/>
              </w:rPr>
              <w:br/>
            </w:r>
            <w:r w:rsidRPr="004E0530">
              <w:rPr>
                <w:rFonts w:ascii="Times New Roman" w:hAnsi="Times New Roman" w:cs="Times New Roman"/>
                <w:noProof/>
                <w:color w:val="000000" w:themeColor="text1"/>
                <w:sz w:val="28"/>
                <w:szCs w:val="28"/>
                <w:lang w:val="en-US"/>
              </w:rPr>
              <mc:AlternateContent>
                <mc:Choice Requires="wps">
                  <w:drawing>
                    <wp:anchor distT="0" distB="0" distL="114300" distR="114300" simplePos="0" relativeHeight="251654656" behindDoc="0" locked="0" layoutInCell="1" hidden="0" allowOverlap="1" wp14:anchorId="280C10A0" wp14:editId="71E68983">
                      <wp:simplePos x="0" y="0"/>
                      <wp:positionH relativeFrom="column">
                        <wp:posOffset>2764790</wp:posOffset>
                      </wp:positionH>
                      <wp:positionV relativeFrom="paragraph">
                        <wp:posOffset>42545</wp:posOffset>
                      </wp:positionV>
                      <wp:extent cx="0" cy="12700"/>
                      <wp:effectExtent l="0" t="0" r="0" b="0"/>
                      <wp:wrapNone/>
                      <wp:docPr id="3" name="Straight Arrow Connector 3"/>
                      <wp:cNvGraphicFramePr/>
                      <a:graphic xmlns:a="http://schemas.openxmlformats.org/drawingml/2006/main">
                        <a:graphicData uri="http://schemas.microsoft.com/office/word/2010/wordprocessingShape">
                          <wps:wsp>
                            <wps:cNvCnPr/>
                            <wps:spPr>
                              <a:xfrm>
                                <a:off x="5156087" y="3780000"/>
                                <a:ext cx="379827" cy="0"/>
                              </a:xfrm>
                              <a:prstGeom prst="straightConnector1">
                                <a:avLst/>
                              </a:prstGeom>
                              <a:noFill/>
                              <a:ln w="9525" cap="flat" cmpd="sng">
                                <a:solidFill>
                                  <a:schemeClr val="dk1"/>
                                </a:solidFill>
                                <a:prstDash val="solid"/>
                                <a:miter lim="8000"/>
                                <a:headEnd type="none" w="sm" len="sm"/>
                                <a:tailEnd type="none" w="sm" len="sm"/>
                              </a:ln>
                            </wps:spPr>
                            <wps:bodyPr/>
                          </wps:wsp>
                        </a:graphicData>
                      </a:graphic>
                    </wp:anchor>
                  </w:drawing>
                </mc:Choice>
                <mc:Fallback>
                  <w:pict>
                    <v:shapetype w14:anchorId="39DF666E" id="_x0000_t32" coordsize="21600,21600" o:spt="32" o:oned="t" path="m,l21600,21600e" filled="f">
                      <v:path arrowok="t" fillok="f" o:connecttype="none"/>
                      <o:lock v:ext="edit" shapetype="t"/>
                    </v:shapetype>
                    <v:shape id="Straight Arrow Connector 3" o:spid="_x0000_s1026" type="#_x0000_t32" style="position:absolute;margin-left:217.7pt;margin-top:3.35pt;width:0;height:1pt;z-index:251654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" strokecolor="black [3200]">
                      <v:stroke startarrowwidth="narrow" startarrowlength="short" endarrowwidth="narrow" endarrowlength="short" miterlimit="5243f" joinstyle="miter"/>
                    </v:shape>
                  </w:pict>
                </mc:Fallback>
              </mc:AlternateContent>
            </w:r>
          </w:p>
        </w:tc>
        <w:tc>
          <w:tcPr>
            <w:tcW w:w="8466" w:type="dxa"/>
          </w:tcPr>
          <w:p w14:paraId="10F93BE1" w14:textId="77777777" w:rsidR="000B2741" w:rsidRPr="004E0530" w:rsidRDefault="00163BC4" w:rsidP="00A165E4">
            <w:pPr>
              <w:tabs>
                <w:tab w:val="right" w:pos="7920"/>
              </w:tabs>
              <w:spacing w:after="0" w:line="240" w:lineRule="auto"/>
              <w:jc w:val="center"/>
              <w:rPr>
                <w:rFonts w:ascii="Times New Roman" w:eastAsia="Times New Roman" w:hAnsi="Times New Roman" w:cs="Times New Roman"/>
                <w:b/>
                <w:bCs/>
                <w:color w:val="000000" w:themeColor="text1"/>
                <w:sz w:val="28"/>
                <w:szCs w:val="28"/>
              </w:rPr>
            </w:pPr>
            <w:r w:rsidRPr="004E0530">
              <w:rPr>
                <w:rFonts w:ascii="Times New Roman" w:eastAsia="Times New Roman" w:hAnsi="Times New Roman" w:cs="Times New Roman"/>
                <w:b/>
                <w:bCs/>
                <w:color w:val="000000" w:themeColor="text1"/>
                <w:sz w:val="28"/>
                <w:szCs w:val="28"/>
              </w:rPr>
              <w:t>CỘNG HÒA XÃ HỘI CHỦ NGHĨA VIỆT NAM</w:t>
            </w:r>
            <w:r w:rsidRPr="004E0530">
              <w:rPr>
                <w:rFonts w:ascii="Times New Roman" w:eastAsia="Times New Roman" w:hAnsi="Times New Roman" w:cs="Times New Roman"/>
                <w:b/>
                <w:bCs/>
                <w:color w:val="000000" w:themeColor="text1"/>
                <w:sz w:val="28"/>
                <w:szCs w:val="28"/>
              </w:rPr>
              <w:br/>
              <w:t>Độc lập - Tự do - Hạnh phúc</w:t>
            </w:r>
          </w:p>
          <w:p w14:paraId="447AEBE6" w14:textId="417C2843" w:rsidR="000B2741" w:rsidRPr="004E0530" w:rsidRDefault="00682137" w:rsidP="00A165E4">
            <w:pPr>
              <w:tabs>
                <w:tab w:val="right" w:pos="7920"/>
              </w:tabs>
              <w:spacing w:after="0" w:line="240" w:lineRule="auto"/>
              <w:jc w:val="center"/>
              <w:rPr>
                <w:rFonts w:ascii="Times New Roman" w:eastAsia="Times New Roman" w:hAnsi="Times New Roman" w:cs="Times New Roman"/>
                <w:color w:val="000000" w:themeColor="text1"/>
                <w:sz w:val="28"/>
                <w:szCs w:val="28"/>
                <w:vertAlign w:val="superscript"/>
              </w:rPr>
            </w:pPr>
            <w:r w:rsidRPr="004E0530">
              <w:rPr>
                <w:rFonts w:ascii="Times New Roman" w:hAnsi="Times New Roman" w:cs="Times New Roman"/>
                <w:noProof/>
                <w:color w:val="000000" w:themeColor="text1"/>
                <w:sz w:val="28"/>
                <w:szCs w:val="28"/>
                <w:lang w:val="en-US"/>
              </w:rPr>
              <mc:AlternateContent>
                <mc:Choice Requires="wps">
                  <w:drawing>
                    <wp:anchor distT="0" distB="0" distL="114300" distR="114300" simplePos="0" relativeHeight="251664896" behindDoc="0" locked="0" layoutInCell="1" allowOverlap="1" wp14:anchorId="532160B7" wp14:editId="4EE7C6DA">
                      <wp:simplePos x="0" y="0"/>
                      <wp:positionH relativeFrom="column">
                        <wp:posOffset>1545590</wp:posOffset>
                      </wp:positionH>
                      <wp:positionV relativeFrom="paragraph">
                        <wp:posOffset>29210</wp:posOffset>
                      </wp:positionV>
                      <wp:extent cx="2118360" cy="12700"/>
                      <wp:effectExtent l="0" t="0" r="34290" b="25400"/>
                      <wp:wrapNone/>
                      <wp:docPr id="1" name="Straight Connector 1"/>
                      <wp:cNvGraphicFramePr/>
                      <a:graphic xmlns:a="http://schemas.openxmlformats.org/drawingml/2006/main">
                        <a:graphicData uri="http://schemas.microsoft.com/office/word/2010/wordprocessingShape">
                          <wps:wsp>
                            <wps:cNvCnPr/>
                            <wps:spPr>
                              <a:xfrm>
                                <a:off x="0" y="0"/>
                                <a:ext cx="2118360" cy="127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1B43FE1" id="Straight Connector 1" o:spid="_x0000_s1026" style="position:absolute;z-index:251664896;visibility:visible;mso-wrap-style:square;mso-wrap-distance-left:9pt;mso-wrap-distance-top:0;mso-wrap-distance-right:9pt;mso-wrap-distance-bottom:0;mso-position-horizontal:absolute;mso-position-horizontal-relative:text;mso-position-vertical:absolute;mso-position-vertical-relative:text" from="121.7pt,2.3pt" to="288.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" strokecolor="black [3213]" strokeweight=".5pt">
                      <v:stroke joinstyle="miter"/>
                    </v:line>
                  </w:pict>
                </mc:Fallback>
              </mc:AlternateContent>
            </w:r>
            <w:r w:rsidR="00163BC4" w:rsidRPr="004E0530">
              <w:rPr>
                <w:rFonts w:ascii="Times New Roman" w:hAnsi="Times New Roman" w:cs="Times New Roman"/>
                <w:noProof/>
                <w:color w:val="000000" w:themeColor="text1"/>
                <w:sz w:val="28"/>
                <w:szCs w:val="28"/>
                <w:lang w:val="en-US"/>
              </w:rPr>
              <mc:AlternateContent>
                <mc:Choice Requires="wps">
                  <w:drawing>
                    <wp:anchor distT="0" distB="0" distL="114300" distR="114300" simplePos="0" relativeHeight="251659776" behindDoc="0" locked="0" layoutInCell="1" hidden="0" allowOverlap="1" wp14:anchorId="34365A0E" wp14:editId="2429A17B">
                      <wp:simplePos x="0" y="0"/>
                      <wp:positionH relativeFrom="column">
                        <wp:posOffset>2868929</wp:posOffset>
                      </wp:positionH>
                      <wp:positionV relativeFrom="paragraph">
                        <wp:posOffset>29845</wp:posOffset>
                      </wp:positionV>
                      <wp:extent cx="0" cy="12700"/>
                      <wp:effectExtent l="0" t="0" r="0" b="0"/>
                      <wp:wrapNone/>
                      <wp:docPr id="4" name="Straight Arrow Connector 4"/>
                      <wp:cNvGraphicFramePr/>
                      <a:graphic xmlns:a="http://schemas.openxmlformats.org/drawingml/2006/main">
                        <a:graphicData uri="http://schemas.microsoft.com/office/word/2010/wordprocessingShape">
                          <wps:wsp>
                            <wps:cNvCnPr/>
                            <wps:spPr>
                              <a:xfrm>
                                <a:off x="4428000" y="3780000"/>
                                <a:ext cx="1836000" cy="0"/>
                              </a:xfrm>
                              <a:prstGeom prst="straightConnector1">
                                <a:avLst/>
                              </a:prstGeom>
                              <a:noFill/>
                              <a:ln w="9525" cap="flat" cmpd="sng">
                                <a:solidFill>
                                  <a:schemeClr val="dk1"/>
                                </a:solidFill>
                                <a:prstDash val="solid"/>
                                <a:miter lim="8000"/>
                                <a:headEnd type="none" w="sm" len="sm"/>
                                <a:tailEnd type="none" w="sm" len="sm"/>
                              </a:ln>
                            </wps:spPr>
                            <wps:bodyPr/>
                          </wps:wsp>
                        </a:graphicData>
                      </a:graphic>
                    </wp:anchor>
                  </w:drawing>
                </mc:Choice>
                <mc:Fallback>
                  <w:pict>
                    <v:shape w14:anchorId="3C512CB7" id="Straight Arrow Connector 4" o:spid="_x0000_s1026" type="#_x0000_t32" style="position:absolute;margin-left:225.9pt;margin-top:2.35pt;width:0;height:1pt;z-index:251659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" strokecolor="black [3200]">
                      <v:stroke startarrowwidth="narrow" startarrowlength="short" endarrowwidth="narrow" endarrowlength="short" miterlimit="5243f" joinstyle="miter"/>
                    </v:shape>
                  </w:pict>
                </mc:Fallback>
              </mc:AlternateContent>
            </w:r>
          </w:p>
          <w:p w14:paraId="3AB8A322" w14:textId="77777777" w:rsidR="000B2741" w:rsidRPr="004E0530" w:rsidRDefault="00163BC4" w:rsidP="00A165E4">
            <w:pPr>
              <w:tabs>
                <w:tab w:val="right" w:pos="7920"/>
              </w:tabs>
              <w:spacing w:after="0" w:line="240" w:lineRule="auto"/>
              <w:jc w:val="center"/>
              <w:rPr>
                <w:rFonts w:ascii="Times New Roman" w:eastAsia="Times New Roman" w:hAnsi="Times New Roman" w:cs="Times New Roman"/>
                <w:color w:val="000000" w:themeColor="text1"/>
                <w:sz w:val="28"/>
                <w:szCs w:val="28"/>
                <w:vertAlign w:val="superscript"/>
              </w:rPr>
            </w:pPr>
            <w:r w:rsidRPr="004E0530">
              <w:rPr>
                <w:rFonts w:ascii="Times New Roman" w:eastAsia="Times New Roman" w:hAnsi="Times New Roman" w:cs="Times New Roman"/>
                <w:i/>
                <w:iCs/>
                <w:color w:val="000000" w:themeColor="text1"/>
                <w:sz w:val="28"/>
                <w:szCs w:val="28"/>
              </w:rPr>
              <w:t>Hà Nội, ngày      tháng      năm 2026</w:t>
            </w:r>
          </w:p>
        </w:tc>
      </w:tr>
    </w:tbl>
    <w:p w14:paraId="20BD6688" w14:textId="77777777" w:rsidR="000B2741" w:rsidRPr="004E0530" w:rsidRDefault="000B2741" w:rsidP="00A165E4">
      <w:pPr>
        <w:spacing w:after="0" w:line="240" w:lineRule="auto"/>
        <w:jc w:val="center"/>
        <w:rPr>
          <w:rFonts w:ascii="Times New Roman" w:eastAsia="Times New Roman" w:hAnsi="Times New Roman" w:cs="Times New Roman"/>
          <w:b/>
          <w:bCs/>
          <w:color w:val="000000" w:themeColor="text1"/>
          <w:sz w:val="28"/>
          <w:szCs w:val="28"/>
        </w:rPr>
      </w:pPr>
    </w:p>
    <w:p w14:paraId="1D1321B0" w14:textId="7871A9B9" w:rsidR="000B2741" w:rsidRPr="004E0530" w:rsidRDefault="00163BC4" w:rsidP="00A165E4">
      <w:pPr>
        <w:spacing w:after="0" w:line="240" w:lineRule="auto"/>
        <w:jc w:val="center"/>
        <w:rPr>
          <w:rFonts w:ascii="Times New Roman" w:eastAsia="Times New Roman" w:hAnsi="Times New Roman" w:cs="Times New Roman"/>
          <w:b/>
          <w:bCs/>
          <w:color w:val="000000" w:themeColor="text1"/>
          <w:sz w:val="28"/>
          <w:szCs w:val="28"/>
        </w:rPr>
      </w:pPr>
      <w:r w:rsidRPr="004E0530">
        <w:rPr>
          <w:rFonts w:ascii="Times New Roman" w:eastAsia="Times New Roman" w:hAnsi="Times New Roman" w:cs="Times New Roman"/>
          <w:b/>
          <w:bCs/>
          <w:color w:val="000000" w:themeColor="text1"/>
          <w:sz w:val="28"/>
          <w:szCs w:val="28"/>
        </w:rPr>
        <w:t xml:space="preserve">BẢN SO SÁNH DỰ THẢO NGHỊ ĐỊNH VỚI NGHỊ ĐỊNH HIỆN HÀNH </w:t>
      </w:r>
    </w:p>
    <w:p w14:paraId="02000BD9" w14:textId="77777777" w:rsidR="000B2741" w:rsidRPr="004E0530" w:rsidRDefault="000B2741" w:rsidP="00A165E4">
      <w:pPr>
        <w:spacing w:after="0" w:line="240" w:lineRule="auto"/>
        <w:jc w:val="center"/>
        <w:rPr>
          <w:rFonts w:ascii="Times New Roman" w:eastAsia="Times New Roman" w:hAnsi="Times New Roman" w:cs="Times New Roman"/>
          <w:b/>
          <w:bCs/>
          <w:color w:val="000000" w:themeColor="text1"/>
          <w:sz w:val="28"/>
          <w:szCs w:val="28"/>
        </w:rPr>
      </w:pPr>
    </w:p>
    <w:tbl>
      <w:tblPr>
        <w:tblStyle w:val="a0"/>
        <w:tblW w:w="15879" w:type="dxa"/>
        <w:tblInd w:w="-12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0"/>
        <w:gridCol w:w="4229"/>
        <w:gridCol w:w="2160"/>
        <w:gridCol w:w="2250"/>
        <w:gridCol w:w="4230"/>
        <w:gridCol w:w="2160"/>
      </w:tblGrid>
      <w:tr w:rsidR="004E0530" w:rsidRPr="004E0530" w14:paraId="675BFB34" w14:textId="43E7DE05" w:rsidTr="004B5C08">
        <w:trPr>
          <w:trHeight w:val="306"/>
          <w:tblHeader/>
        </w:trPr>
        <w:tc>
          <w:tcPr>
            <w:tcW w:w="850" w:type="dxa"/>
          </w:tcPr>
          <w:p w14:paraId="56D32C11" w14:textId="77777777" w:rsidR="004B5C08" w:rsidRPr="004E0530" w:rsidRDefault="004B5C08" w:rsidP="00E86F20">
            <w:pPr>
              <w:jc w:val="center"/>
              <w:rPr>
                <w:rFonts w:ascii="Times New Roman" w:eastAsia="Times New Roman" w:hAnsi="Times New Roman" w:cs="Times New Roman"/>
                <w:b/>
                <w:bCs/>
                <w:color w:val="000000" w:themeColor="text1"/>
                <w:sz w:val="28"/>
                <w:szCs w:val="28"/>
              </w:rPr>
            </w:pPr>
            <w:r w:rsidRPr="004E0530">
              <w:rPr>
                <w:rFonts w:ascii="Times New Roman" w:eastAsia="Times New Roman" w:hAnsi="Times New Roman" w:cs="Times New Roman"/>
                <w:b/>
                <w:bCs/>
                <w:color w:val="000000" w:themeColor="text1"/>
                <w:sz w:val="28"/>
                <w:szCs w:val="28"/>
              </w:rPr>
              <w:t>STT</w:t>
            </w:r>
          </w:p>
        </w:tc>
        <w:tc>
          <w:tcPr>
            <w:tcW w:w="4229" w:type="dxa"/>
          </w:tcPr>
          <w:p w14:paraId="7E4E76C5" w14:textId="77777777" w:rsidR="004B5C08" w:rsidRPr="004E0530" w:rsidRDefault="004B5C08" w:rsidP="00E86F20">
            <w:pPr>
              <w:jc w:val="center"/>
              <w:rPr>
                <w:rFonts w:ascii="Times New Roman" w:eastAsia="Times New Roman" w:hAnsi="Times New Roman" w:cs="Times New Roman"/>
                <w:b/>
                <w:bCs/>
                <w:color w:val="000000" w:themeColor="text1"/>
                <w:sz w:val="28"/>
                <w:szCs w:val="28"/>
              </w:rPr>
            </w:pPr>
            <w:r w:rsidRPr="004E0530">
              <w:rPr>
                <w:rFonts w:ascii="Times New Roman" w:eastAsia="Times New Roman" w:hAnsi="Times New Roman" w:cs="Times New Roman"/>
                <w:b/>
                <w:bCs/>
                <w:color w:val="000000" w:themeColor="text1"/>
                <w:sz w:val="28"/>
                <w:szCs w:val="28"/>
              </w:rPr>
              <w:t xml:space="preserve"> NGHỊ ĐỊNH 163/2025/NĐ-CP</w:t>
            </w:r>
          </w:p>
        </w:tc>
        <w:tc>
          <w:tcPr>
            <w:tcW w:w="2160" w:type="dxa"/>
          </w:tcPr>
          <w:p w14:paraId="232F584F" w14:textId="77777777" w:rsidR="004B5C08" w:rsidRPr="004E0530" w:rsidRDefault="004B5C08" w:rsidP="00E86F20">
            <w:pPr>
              <w:jc w:val="center"/>
              <w:rPr>
                <w:rFonts w:ascii="Times New Roman" w:eastAsia="Times New Roman" w:hAnsi="Times New Roman" w:cs="Times New Roman"/>
                <w:b/>
                <w:bCs/>
                <w:color w:val="000000" w:themeColor="text1"/>
                <w:sz w:val="28"/>
                <w:szCs w:val="28"/>
              </w:rPr>
            </w:pPr>
            <w:r w:rsidRPr="004E0530">
              <w:rPr>
                <w:rFonts w:ascii="Times New Roman" w:eastAsia="Times New Roman" w:hAnsi="Times New Roman" w:cs="Times New Roman"/>
                <w:b/>
                <w:bCs/>
                <w:color w:val="000000" w:themeColor="text1"/>
                <w:sz w:val="28"/>
                <w:szCs w:val="28"/>
              </w:rPr>
              <w:t>NỘI DUNG SỬA</w:t>
            </w:r>
          </w:p>
        </w:tc>
        <w:tc>
          <w:tcPr>
            <w:tcW w:w="2250" w:type="dxa"/>
          </w:tcPr>
          <w:p w14:paraId="6A5B822C" w14:textId="77777777" w:rsidR="004B5C08" w:rsidRPr="004E0530" w:rsidRDefault="004B5C08" w:rsidP="00E86F20">
            <w:pPr>
              <w:jc w:val="center"/>
              <w:rPr>
                <w:rFonts w:ascii="Times New Roman" w:eastAsia="Times New Roman" w:hAnsi="Times New Roman" w:cs="Times New Roman"/>
                <w:b/>
                <w:bCs/>
                <w:color w:val="000000" w:themeColor="text1"/>
                <w:sz w:val="28"/>
                <w:szCs w:val="28"/>
              </w:rPr>
            </w:pPr>
            <w:r w:rsidRPr="004E0530">
              <w:rPr>
                <w:rFonts w:ascii="Times New Roman" w:eastAsia="Times New Roman" w:hAnsi="Times New Roman" w:cs="Times New Roman"/>
                <w:b/>
                <w:bCs/>
                <w:color w:val="000000" w:themeColor="text1"/>
                <w:sz w:val="28"/>
                <w:szCs w:val="28"/>
              </w:rPr>
              <w:t xml:space="preserve">LÝ DO </w:t>
            </w:r>
          </w:p>
        </w:tc>
        <w:tc>
          <w:tcPr>
            <w:tcW w:w="4230" w:type="dxa"/>
          </w:tcPr>
          <w:p w14:paraId="539DCA05" w14:textId="77777777" w:rsidR="004B5C08" w:rsidRPr="004E0530" w:rsidRDefault="004B5C08" w:rsidP="00E86F20">
            <w:pPr>
              <w:jc w:val="center"/>
              <w:rPr>
                <w:rFonts w:ascii="Times New Roman" w:eastAsia="Times New Roman" w:hAnsi="Times New Roman" w:cs="Times New Roman"/>
                <w:b/>
                <w:bCs/>
                <w:color w:val="000000" w:themeColor="text1"/>
                <w:sz w:val="28"/>
                <w:szCs w:val="28"/>
              </w:rPr>
            </w:pPr>
            <w:r w:rsidRPr="004E0530">
              <w:rPr>
                <w:rFonts w:ascii="Times New Roman" w:eastAsia="Times New Roman" w:hAnsi="Times New Roman" w:cs="Times New Roman"/>
                <w:b/>
                <w:bCs/>
                <w:color w:val="000000" w:themeColor="text1"/>
                <w:sz w:val="28"/>
                <w:szCs w:val="28"/>
              </w:rPr>
              <w:t>DỰ THẢO NGHỊ ĐỊNH</w:t>
            </w:r>
          </w:p>
        </w:tc>
        <w:tc>
          <w:tcPr>
            <w:tcW w:w="2160" w:type="dxa"/>
          </w:tcPr>
          <w:p w14:paraId="313D4FC4" w14:textId="3AB7B9F1" w:rsidR="004B5C08" w:rsidRPr="004E0530" w:rsidRDefault="004B5C08" w:rsidP="00E86F20">
            <w:pPr>
              <w:jc w:val="center"/>
              <w:rPr>
                <w:rFonts w:ascii="Times New Roman" w:eastAsia="Times New Roman" w:hAnsi="Times New Roman" w:cs="Times New Roman"/>
                <w:b/>
                <w:bCs/>
                <w:color w:val="000000" w:themeColor="text1"/>
                <w:sz w:val="28"/>
                <w:szCs w:val="28"/>
                <w:lang w:val="vi-VN"/>
              </w:rPr>
            </w:pPr>
            <w:r w:rsidRPr="004E0530">
              <w:rPr>
                <w:rFonts w:ascii="Times New Roman" w:eastAsia="Times New Roman" w:hAnsi="Times New Roman" w:cs="Times New Roman"/>
                <w:b/>
                <w:bCs/>
                <w:color w:val="000000" w:themeColor="text1"/>
                <w:sz w:val="28"/>
                <w:szCs w:val="28"/>
                <w:lang w:val="vi-VN"/>
              </w:rPr>
              <w:t>GHI CHÚ</w:t>
            </w:r>
          </w:p>
        </w:tc>
      </w:tr>
      <w:tr w:rsidR="004E0530" w:rsidRPr="004E0530" w14:paraId="09BA1A66" w14:textId="77777777" w:rsidTr="004B5C08">
        <w:trPr>
          <w:trHeight w:val="306"/>
        </w:trPr>
        <w:tc>
          <w:tcPr>
            <w:tcW w:w="850" w:type="dxa"/>
          </w:tcPr>
          <w:p w14:paraId="1A68A871" w14:textId="43937C78" w:rsidR="008D7F23" w:rsidRPr="004E0530" w:rsidRDefault="008D7F23" w:rsidP="0040158D">
            <w:pPr>
              <w:jc w:val="center"/>
              <w:rPr>
                <w:rFonts w:ascii="Times New Roman" w:eastAsia="Times New Roman" w:hAnsi="Times New Roman" w:cs="Times New Roman"/>
                <w:b/>
                <w:bCs/>
                <w:color w:val="000000" w:themeColor="text1"/>
                <w:sz w:val="28"/>
                <w:szCs w:val="28"/>
                <w:lang w:val="vi-VN"/>
              </w:rPr>
            </w:pPr>
            <w:r w:rsidRPr="004E0530">
              <w:rPr>
                <w:rFonts w:ascii="Times New Roman" w:eastAsia="Times New Roman" w:hAnsi="Times New Roman" w:cs="Times New Roman"/>
                <w:b/>
                <w:bCs/>
                <w:color w:val="000000" w:themeColor="text1"/>
                <w:sz w:val="28"/>
                <w:szCs w:val="28"/>
                <w:lang w:val="vi-VN"/>
              </w:rPr>
              <w:t>1</w:t>
            </w:r>
          </w:p>
        </w:tc>
        <w:tc>
          <w:tcPr>
            <w:tcW w:w="4229" w:type="dxa"/>
          </w:tcPr>
          <w:p w14:paraId="45EF3DB7" w14:textId="77777777" w:rsidR="008D7F23" w:rsidRPr="004E0530" w:rsidRDefault="008D7F23" w:rsidP="0009672B">
            <w:pPr>
              <w:pStyle w:val="NormalWeb"/>
              <w:shd w:val="clear" w:color="auto" w:fill="FFFFFF"/>
              <w:spacing w:before="0" w:beforeAutospacing="0" w:after="0" w:afterAutospacing="0" w:line="234" w:lineRule="atLeast"/>
              <w:jc w:val="both"/>
              <w:rPr>
                <w:b/>
                <w:bCs/>
                <w:color w:val="000000" w:themeColor="text1"/>
                <w:sz w:val="28"/>
                <w:szCs w:val="28"/>
                <w:lang w:val="vi-VN"/>
              </w:rPr>
            </w:pPr>
            <w:r w:rsidRPr="004E0530">
              <w:rPr>
                <w:b/>
                <w:bCs/>
                <w:color w:val="000000" w:themeColor="text1"/>
                <w:sz w:val="28"/>
                <w:szCs w:val="28"/>
                <w:lang w:val="vi-VN"/>
              </w:rPr>
              <w:t xml:space="preserve">Điều 1. Phạm vi điều chỉnh </w:t>
            </w:r>
          </w:p>
          <w:p w14:paraId="03E67F6E" w14:textId="5DA7D088" w:rsidR="008D7F23" w:rsidRPr="004E0530" w:rsidRDefault="008D7F23" w:rsidP="008D7F23">
            <w:pPr>
              <w:jc w:val="both"/>
              <w:rPr>
                <w:rFonts w:ascii="Times New Roman" w:eastAsia="Times New Roman" w:hAnsi="Times New Roman" w:cs="Times New Roman"/>
                <w:bCs/>
                <w:color w:val="000000" w:themeColor="text1"/>
                <w:sz w:val="28"/>
                <w:szCs w:val="28"/>
                <w:lang w:val="vi-VN"/>
              </w:rPr>
            </w:pPr>
            <w:r w:rsidRPr="004E0530">
              <w:rPr>
                <w:rFonts w:ascii="Times New Roman" w:eastAsia="Times New Roman" w:hAnsi="Times New Roman" w:cs="Times New Roman"/>
                <w:bCs/>
                <w:color w:val="000000" w:themeColor="text1"/>
                <w:sz w:val="28"/>
                <w:szCs w:val="28"/>
                <w:lang w:val="vi-VN"/>
              </w:rPr>
              <w:t xml:space="preserve"> 1. Nghị định này quy định chi tiết </w:t>
            </w:r>
            <w:bookmarkStart w:id="0" w:name="dc_1"/>
            <w:r w:rsidRPr="004E0530">
              <w:rPr>
                <w:rFonts w:ascii="Times New Roman" w:eastAsia="Times New Roman" w:hAnsi="Times New Roman" w:cs="Times New Roman"/>
                <w:bCs/>
                <w:color w:val="000000" w:themeColor="text1"/>
                <w:sz w:val="28"/>
                <w:szCs w:val="28"/>
                <w:lang w:val="vi-VN"/>
              </w:rPr>
              <w:t>điểm d khoản 26 Điều 2, điểm b khoản 2 Điều 13, khoản 4 Điều 29</w:t>
            </w:r>
            <w:bookmarkEnd w:id="0"/>
            <w:r w:rsidRPr="004E0530">
              <w:rPr>
                <w:rFonts w:ascii="Times New Roman" w:eastAsia="Times New Roman" w:hAnsi="Times New Roman" w:cs="Times New Roman"/>
                <w:bCs/>
                <w:color w:val="000000" w:themeColor="text1"/>
                <w:sz w:val="28"/>
                <w:szCs w:val="28"/>
                <w:lang w:val="vi-VN"/>
              </w:rPr>
              <w:t xml:space="preserve">, </w:t>
            </w:r>
            <w:bookmarkStart w:id="1" w:name="dc_2"/>
            <w:r w:rsidRPr="004E0530">
              <w:rPr>
                <w:rFonts w:ascii="Times New Roman" w:eastAsia="Times New Roman" w:hAnsi="Times New Roman" w:cs="Times New Roman"/>
                <w:bCs/>
                <w:color w:val="000000" w:themeColor="text1"/>
                <w:sz w:val="28"/>
                <w:szCs w:val="28"/>
                <w:lang w:val="vi-VN"/>
              </w:rPr>
              <w:t>khoản 3 Điều 34, khoản 5 Điều 38, khoản 2 Điều 41</w:t>
            </w:r>
            <w:bookmarkEnd w:id="1"/>
            <w:r w:rsidRPr="004E0530">
              <w:rPr>
                <w:rFonts w:ascii="Times New Roman" w:eastAsia="Times New Roman" w:hAnsi="Times New Roman" w:cs="Times New Roman"/>
                <w:bCs/>
                <w:color w:val="000000" w:themeColor="text1"/>
                <w:sz w:val="28"/>
                <w:szCs w:val="28"/>
                <w:lang w:val="vi-VN"/>
              </w:rPr>
              <w:t xml:space="preserve">, </w:t>
            </w:r>
            <w:bookmarkStart w:id="2" w:name="dc_3"/>
            <w:r w:rsidRPr="004E0530">
              <w:rPr>
                <w:rFonts w:ascii="Times New Roman" w:eastAsia="Times New Roman" w:hAnsi="Times New Roman" w:cs="Times New Roman"/>
                <w:bCs/>
                <w:color w:val="000000" w:themeColor="text1"/>
                <w:sz w:val="28"/>
                <w:szCs w:val="28"/>
                <w:lang w:val="vi-VN"/>
              </w:rPr>
              <w:t>khoản 6 Điều 54, khoản 4 và 5 Điều 60, khoản 3 Điều 69 của Luật Dược số 105/2016/QH13</w:t>
            </w:r>
            <w:bookmarkEnd w:id="2"/>
            <w:r w:rsidRPr="004E0530">
              <w:rPr>
                <w:rFonts w:ascii="Times New Roman" w:eastAsia="Times New Roman" w:hAnsi="Times New Roman" w:cs="Times New Roman"/>
                <w:bCs/>
                <w:color w:val="000000" w:themeColor="text1"/>
                <w:sz w:val="28"/>
                <w:szCs w:val="28"/>
                <w:lang w:val="vi-VN"/>
              </w:rPr>
              <w:t xml:space="preserve">; </w:t>
            </w:r>
            <w:bookmarkStart w:id="3" w:name="dc_4"/>
            <w:r w:rsidRPr="004E0530">
              <w:rPr>
                <w:rFonts w:ascii="Times New Roman" w:eastAsia="Times New Roman" w:hAnsi="Times New Roman" w:cs="Times New Roman"/>
                <w:bCs/>
                <w:color w:val="000000" w:themeColor="text1"/>
                <w:sz w:val="28"/>
                <w:szCs w:val="28"/>
                <w:lang w:val="vi-VN"/>
              </w:rPr>
              <w:t>khoản 4, khoản 5, khoản 9, điểm a và c khoản 18, điểm d và đ khoản 32, khoản 33, khoản 39, khoản 43 Điều 1 của Luật số 44/2024/QH15</w:t>
            </w:r>
            <w:bookmarkEnd w:id="3"/>
            <w:r w:rsidRPr="004E0530">
              <w:rPr>
                <w:rFonts w:ascii="Times New Roman" w:eastAsia="Times New Roman" w:hAnsi="Times New Roman" w:cs="Times New Roman"/>
                <w:bCs/>
                <w:color w:val="000000" w:themeColor="text1"/>
                <w:sz w:val="28"/>
                <w:szCs w:val="28"/>
                <w:lang w:val="vi-VN"/>
              </w:rPr>
              <w:t xml:space="preserve"> sửa đổi, bổ sung một số điều của Luật Dược số 105/2016/QH13 (sau đây gọi chung là Luật Dược).”</w:t>
            </w:r>
          </w:p>
          <w:p w14:paraId="3C12B89D" w14:textId="5FDD400E" w:rsidR="008D7F23" w:rsidRPr="004E0530" w:rsidRDefault="008D7F23" w:rsidP="0009672B">
            <w:pPr>
              <w:pStyle w:val="NormalWeb"/>
              <w:shd w:val="clear" w:color="auto" w:fill="FFFFFF"/>
              <w:spacing w:before="0" w:beforeAutospacing="0" w:after="0" w:afterAutospacing="0" w:line="234" w:lineRule="atLeast"/>
              <w:jc w:val="both"/>
              <w:rPr>
                <w:b/>
                <w:bCs/>
                <w:color w:val="000000" w:themeColor="text1"/>
                <w:sz w:val="28"/>
                <w:szCs w:val="28"/>
                <w:lang w:val="vi-VN"/>
              </w:rPr>
            </w:pPr>
          </w:p>
        </w:tc>
        <w:tc>
          <w:tcPr>
            <w:tcW w:w="2160" w:type="dxa"/>
          </w:tcPr>
          <w:p w14:paraId="35413667" w14:textId="48CFC8F1" w:rsidR="008D7F23" w:rsidRPr="004E0530" w:rsidRDefault="008D7F23" w:rsidP="0009672B">
            <w:pPr>
              <w:jc w:val="both"/>
              <w:rPr>
                <w:rFonts w:ascii="Times New Roman" w:hAnsi="Times New Roman" w:cs="Times New Roman"/>
                <w:color w:val="000000" w:themeColor="text1"/>
                <w:sz w:val="28"/>
                <w:szCs w:val="28"/>
              </w:rPr>
            </w:pPr>
            <w:r w:rsidRPr="004E0530">
              <w:rPr>
                <w:rFonts w:ascii="Times New Roman" w:eastAsia="Times New Roman" w:hAnsi="Times New Roman" w:cs="Times New Roman"/>
                <w:bCs/>
                <w:color w:val="000000" w:themeColor="text1"/>
                <w:sz w:val="28"/>
                <w:szCs w:val="28"/>
                <w:lang w:val="vi-VN"/>
              </w:rPr>
              <w:t>Sửa đổi, bổ sung khoản 1 Điều 1</w:t>
            </w:r>
          </w:p>
        </w:tc>
        <w:tc>
          <w:tcPr>
            <w:tcW w:w="2250" w:type="dxa"/>
          </w:tcPr>
          <w:p w14:paraId="21D0DF51" w14:textId="7FC5648D" w:rsidR="008D7F23" w:rsidRPr="004E0530" w:rsidRDefault="008D7F23" w:rsidP="0040158D">
            <w:pPr>
              <w:jc w:val="both"/>
              <w:rPr>
                <w:rFonts w:ascii="Times New Roman" w:hAnsi="Times New Roman" w:cs="Times New Roman"/>
                <w:color w:val="000000" w:themeColor="text1"/>
                <w:sz w:val="28"/>
                <w:szCs w:val="28"/>
                <w:lang w:val="vi-VN"/>
              </w:rPr>
            </w:pPr>
            <w:r w:rsidRPr="004E0530">
              <w:rPr>
                <w:rFonts w:ascii="Times New Roman" w:hAnsi="Times New Roman" w:cs="Times New Roman"/>
                <w:color w:val="000000" w:themeColor="text1"/>
                <w:sz w:val="28"/>
                <w:szCs w:val="28"/>
                <w:lang w:val="vi-VN"/>
              </w:rPr>
              <w:t xml:space="preserve">Phù hợp với Luật sửa các Luật </w:t>
            </w:r>
          </w:p>
        </w:tc>
        <w:tc>
          <w:tcPr>
            <w:tcW w:w="4230" w:type="dxa"/>
          </w:tcPr>
          <w:p w14:paraId="16737343" w14:textId="77777777" w:rsidR="008D7F23" w:rsidRPr="004E0530" w:rsidRDefault="008D7F23" w:rsidP="008D7F23">
            <w:pPr>
              <w:pStyle w:val="NormalWeb"/>
              <w:shd w:val="clear" w:color="auto" w:fill="FFFFFF"/>
              <w:spacing w:before="0" w:beforeAutospacing="0" w:after="0" w:afterAutospacing="0" w:line="234" w:lineRule="atLeast"/>
              <w:jc w:val="both"/>
              <w:rPr>
                <w:b/>
                <w:bCs/>
                <w:color w:val="000000" w:themeColor="text1"/>
                <w:sz w:val="28"/>
                <w:szCs w:val="28"/>
                <w:lang w:val="vi-VN"/>
              </w:rPr>
            </w:pPr>
            <w:r w:rsidRPr="004E0530">
              <w:rPr>
                <w:b/>
                <w:bCs/>
                <w:color w:val="000000" w:themeColor="text1"/>
                <w:sz w:val="28"/>
                <w:szCs w:val="28"/>
                <w:lang w:val="vi-VN"/>
              </w:rPr>
              <w:t xml:space="preserve">Điều 1. Phạm vi điều chỉnh </w:t>
            </w:r>
          </w:p>
          <w:p w14:paraId="66199260" w14:textId="7BA4002E" w:rsidR="008D7F23" w:rsidRPr="004E0530" w:rsidRDefault="008D7F23" w:rsidP="008D7F23">
            <w:pPr>
              <w:jc w:val="both"/>
              <w:rPr>
                <w:rFonts w:ascii="Times New Roman" w:eastAsia="Times New Roman" w:hAnsi="Times New Roman" w:cs="Times New Roman"/>
                <w:bCs/>
                <w:color w:val="000000" w:themeColor="text1"/>
                <w:sz w:val="28"/>
                <w:szCs w:val="28"/>
                <w:lang w:val="vi-VN"/>
              </w:rPr>
            </w:pPr>
            <w:r w:rsidRPr="004E0530">
              <w:rPr>
                <w:rFonts w:ascii="Times New Roman" w:eastAsia="Times New Roman" w:hAnsi="Times New Roman" w:cs="Times New Roman"/>
                <w:bCs/>
                <w:color w:val="000000" w:themeColor="text1"/>
                <w:sz w:val="28"/>
                <w:szCs w:val="28"/>
                <w:lang w:val="vi-VN"/>
              </w:rPr>
              <w:t xml:space="preserve"> 1. Nghị định này quy định chi tiết điểm d khoản 26 Điều 2, điểm b khoản 2 Điều 13, khoản 4 Điều 29, khoản 3 Điều 34, khoản 5 Điều 38, khoản 2 Điều 41, khoản 6 Điều 54, khoản 4 và 5 Điều 60, khoản 3 Điều 69 của Luật Dược số 105/2016/QH13; khoản 4, khoản 5, khoản 9, điểm a và c khoản 18, điểm d và đ khoản 32, khoản 33, khoản 39, khoản 43 Điều 1 của Luật số 44/2024/QH15 sửa đổi, bổ sung một số điều của Luật Dược số 105/2016/QH13</w:t>
            </w:r>
            <w:r w:rsidRPr="004E0530">
              <w:rPr>
                <w:rFonts w:ascii="Times New Roman" w:eastAsia="Times New Roman" w:hAnsi="Times New Roman" w:cs="Times New Roman"/>
                <w:b/>
                <w:bCs/>
                <w:color w:val="000000" w:themeColor="text1"/>
                <w:sz w:val="28"/>
                <w:szCs w:val="28"/>
                <w:lang w:val="vi-VN"/>
              </w:rPr>
              <w:t xml:space="preserve">; khoản 1 Điều 4 Luật số...sửa đổi bổ sung một số điều của Luật Trẻ em, Luật Người khuyết tật, Luật Khám bệnh, chữa bệnh, Luật Dược, Luật Người cao tuổi và Luật Bảo </w:t>
            </w:r>
            <w:r w:rsidRPr="004E0530">
              <w:rPr>
                <w:rFonts w:ascii="Times New Roman" w:eastAsia="Times New Roman" w:hAnsi="Times New Roman" w:cs="Times New Roman"/>
                <w:b/>
                <w:bCs/>
                <w:color w:val="000000" w:themeColor="text1"/>
                <w:sz w:val="28"/>
                <w:szCs w:val="28"/>
                <w:lang w:val="vi-VN"/>
              </w:rPr>
              <w:lastRenderedPageBreak/>
              <w:t>hiểm y t</w:t>
            </w:r>
            <w:r w:rsidRPr="004E0530">
              <w:rPr>
                <w:rFonts w:ascii="Times New Roman" w:eastAsia="Times New Roman" w:hAnsi="Times New Roman" w:cs="Times New Roman"/>
                <w:bCs/>
                <w:color w:val="000000" w:themeColor="text1"/>
                <w:sz w:val="28"/>
                <w:szCs w:val="28"/>
                <w:lang w:val="vi-VN"/>
              </w:rPr>
              <w:t>ế  (sau đây gọi chung là Luật Dược).”</w:t>
            </w:r>
          </w:p>
          <w:p w14:paraId="6513EE5B" w14:textId="77777777" w:rsidR="008D7F23" w:rsidRPr="004E0530" w:rsidRDefault="008D7F23" w:rsidP="0040158D">
            <w:pPr>
              <w:ind w:firstLine="720"/>
              <w:jc w:val="both"/>
              <w:rPr>
                <w:rFonts w:ascii="Times New Roman" w:hAnsi="Times New Roman" w:cs="Times New Roman"/>
                <w:b/>
                <w:color w:val="000000" w:themeColor="text1"/>
                <w:sz w:val="28"/>
                <w:szCs w:val="28"/>
              </w:rPr>
            </w:pPr>
          </w:p>
        </w:tc>
        <w:tc>
          <w:tcPr>
            <w:tcW w:w="2160" w:type="dxa"/>
          </w:tcPr>
          <w:p w14:paraId="48AC0149" w14:textId="77777777" w:rsidR="008D7F23" w:rsidRPr="004E0530" w:rsidRDefault="008D7F23" w:rsidP="0040158D">
            <w:pPr>
              <w:jc w:val="both"/>
              <w:rPr>
                <w:rFonts w:ascii="Times New Roman" w:hAnsi="Times New Roman" w:cs="Times New Roman"/>
                <w:bCs/>
                <w:color w:val="000000" w:themeColor="text1"/>
                <w:sz w:val="28"/>
                <w:szCs w:val="28"/>
                <w:lang w:val="vi-VN"/>
              </w:rPr>
            </w:pPr>
          </w:p>
        </w:tc>
      </w:tr>
      <w:tr w:rsidR="004E0530" w:rsidRPr="004E0530" w14:paraId="11F0A13F" w14:textId="77777777" w:rsidTr="004B5C08">
        <w:trPr>
          <w:trHeight w:val="306"/>
        </w:trPr>
        <w:tc>
          <w:tcPr>
            <w:tcW w:w="850" w:type="dxa"/>
          </w:tcPr>
          <w:p w14:paraId="1F1F4EC9" w14:textId="645658E1" w:rsidR="0040158D" w:rsidRPr="004E0530" w:rsidRDefault="00B47683" w:rsidP="0040158D">
            <w:pPr>
              <w:jc w:val="center"/>
              <w:rPr>
                <w:rFonts w:ascii="Times New Roman" w:eastAsia="Times New Roman" w:hAnsi="Times New Roman" w:cs="Times New Roman"/>
                <w:b/>
                <w:bCs/>
                <w:color w:val="000000" w:themeColor="text1"/>
                <w:sz w:val="28"/>
                <w:szCs w:val="28"/>
                <w:lang w:val="vi-VN"/>
              </w:rPr>
            </w:pPr>
            <w:r w:rsidRPr="004E0530">
              <w:rPr>
                <w:rFonts w:ascii="Times New Roman" w:eastAsia="Times New Roman" w:hAnsi="Times New Roman" w:cs="Times New Roman"/>
                <w:b/>
                <w:bCs/>
                <w:color w:val="000000" w:themeColor="text1"/>
                <w:sz w:val="28"/>
                <w:szCs w:val="28"/>
                <w:lang w:val="vi-VN"/>
              </w:rPr>
              <w:lastRenderedPageBreak/>
              <w:t>2</w:t>
            </w:r>
          </w:p>
        </w:tc>
        <w:tc>
          <w:tcPr>
            <w:tcW w:w="4229" w:type="dxa"/>
          </w:tcPr>
          <w:p w14:paraId="51DFBF9B" w14:textId="77777777" w:rsidR="0040158D" w:rsidRPr="004E0530" w:rsidRDefault="0040158D" w:rsidP="0009672B">
            <w:pPr>
              <w:pStyle w:val="NormalWeb"/>
              <w:shd w:val="clear" w:color="auto" w:fill="FFFFFF"/>
              <w:spacing w:before="0" w:beforeAutospacing="0" w:after="0" w:afterAutospacing="0" w:line="234" w:lineRule="atLeast"/>
              <w:jc w:val="both"/>
              <w:rPr>
                <w:color w:val="000000" w:themeColor="text1"/>
                <w:sz w:val="28"/>
                <w:szCs w:val="28"/>
              </w:rPr>
            </w:pPr>
            <w:bookmarkStart w:id="4" w:name="dieu_2"/>
            <w:r w:rsidRPr="004E0530">
              <w:rPr>
                <w:b/>
                <w:bCs/>
                <w:color w:val="000000" w:themeColor="text1"/>
                <w:sz w:val="28"/>
                <w:szCs w:val="28"/>
              </w:rPr>
              <w:t>Điều 2. Quy định chi tiết về hồ sơ đề nghị cấp Chứng chỉ hành nghề dược</w:t>
            </w:r>
            <w:bookmarkEnd w:id="4"/>
          </w:p>
          <w:p w14:paraId="09A7A828" w14:textId="51CF5A28" w:rsidR="0009672B" w:rsidRPr="004E0530" w:rsidRDefault="00024662" w:rsidP="0009672B">
            <w:pPr>
              <w:pStyle w:val="NormalWeb"/>
              <w:shd w:val="clear" w:color="auto" w:fill="FFFFFF"/>
              <w:spacing w:before="0" w:beforeAutospacing="0" w:after="0" w:afterAutospacing="0" w:line="234" w:lineRule="atLeast"/>
              <w:jc w:val="both"/>
              <w:rPr>
                <w:color w:val="000000" w:themeColor="text1"/>
                <w:sz w:val="28"/>
                <w:szCs w:val="28"/>
              </w:rPr>
            </w:pPr>
            <w:r w:rsidRPr="004E0530">
              <w:rPr>
                <w:color w:val="000000" w:themeColor="text1"/>
                <w:sz w:val="28"/>
                <w:szCs w:val="28"/>
              </w:rPr>
              <w:t xml:space="preserve">1. Hồ sơ đề nghị cấp Chứng chỉ </w:t>
            </w:r>
            <w:r w:rsidR="0009672B" w:rsidRPr="004E0530">
              <w:rPr>
                <w:color w:val="000000" w:themeColor="text1"/>
                <w:sz w:val="28"/>
                <w:szCs w:val="28"/>
              </w:rPr>
              <w:t xml:space="preserve">hành nghề dược thực hiện theo quy định tại </w:t>
            </w:r>
            <w:bookmarkStart w:id="5" w:name="dc_5"/>
            <w:r w:rsidR="0009672B" w:rsidRPr="004E0530">
              <w:rPr>
                <w:color w:val="000000" w:themeColor="text1"/>
                <w:sz w:val="28"/>
                <w:szCs w:val="28"/>
              </w:rPr>
              <w:t>Điều 24 của Luật Dược</w:t>
            </w:r>
            <w:bookmarkEnd w:id="5"/>
            <w:r w:rsidR="0009672B" w:rsidRPr="004E0530">
              <w:rPr>
                <w:color w:val="000000" w:themeColor="text1"/>
                <w:sz w:val="28"/>
                <w:szCs w:val="28"/>
              </w:rPr>
              <w:t xml:space="preserve"> và được quy định cụ thể như sau:</w:t>
            </w:r>
          </w:p>
          <w:p w14:paraId="7FEAB2BC" w14:textId="77777777" w:rsidR="0009672B" w:rsidRPr="004E0530" w:rsidRDefault="0009672B" w:rsidP="0009672B">
            <w:pPr>
              <w:pStyle w:val="NormalWeb"/>
              <w:shd w:val="clear" w:color="auto" w:fill="FFFFFF"/>
              <w:spacing w:before="0" w:beforeAutospacing="0" w:after="0" w:afterAutospacing="0" w:line="234" w:lineRule="atLeast"/>
              <w:jc w:val="both"/>
              <w:rPr>
                <w:color w:val="000000" w:themeColor="text1"/>
                <w:sz w:val="28"/>
                <w:szCs w:val="28"/>
              </w:rPr>
            </w:pPr>
            <w:r w:rsidRPr="004E0530">
              <w:rPr>
                <w:color w:val="000000" w:themeColor="text1"/>
                <w:sz w:val="28"/>
                <w:szCs w:val="28"/>
              </w:rPr>
              <w:t xml:space="preserve">a) Đơn đề nghị cấp Chứng chỉ hành nghề dược thực hiện theo </w:t>
            </w:r>
            <w:bookmarkStart w:id="6" w:name="bieumau_ms_02_pl1"/>
            <w:r w:rsidRPr="004E0530">
              <w:rPr>
                <w:color w:val="000000" w:themeColor="text1"/>
                <w:sz w:val="28"/>
                <w:szCs w:val="28"/>
              </w:rPr>
              <w:t>Mẫu số 02 tại Phụ lục I</w:t>
            </w:r>
            <w:bookmarkEnd w:id="6"/>
            <w:r w:rsidRPr="004E0530">
              <w:rPr>
                <w:color w:val="000000" w:themeColor="text1"/>
                <w:sz w:val="28"/>
                <w:szCs w:val="28"/>
              </w:rPr>
              <w:t xml:space="preserve"> ban hành kèm theo Nghị định này;</w:t>
            </w:r>
          </w:p>
          <w:p w14:paraId="69D7DCF1" w14:textId="77777777" w:rsidR="0009672B" w:rsidRPr="004E0530" w:rsidRDefault="0009672B" w:rsidP="0009672B">
            <w:pPr>
              <w:pStyle w:val="NormalWeb"/>
              <w:shd w:val="clear" w:color="auto" w:fill="FFFFFF"/>
              <w:spacing w:before="0" w:beforeAutospacing="0" w:after="0" w:afterAutospacing="0" w:line="234" w:lineRule="atLeast"/>
              <w:jc w:val="both"/>
              <w:rPr>
                <w:color w:val="000000" w:themeColor="text1"/>
                <w:sz w:val="28"/>
                <w:szCs w:val="28"/>
              </w:rPr>
            </w:pPr>
            <w:r w:rsidRPr="004E0530">
              <w:rPr>
                <w:color w:val="000000" w:themeColor="text1"/>
                <w:sz w:val="28"/>
                <w:szCs w:val="28"/>
              </w:rPr>
              <w:t xml:space="preserve">b) Giấy công nhận tương đương của cơ quan có thẩm quyền về công nhận tương đương theo quy định tại </w:t>
            </w:r>
            <w:bookmarkStart w:id="7" w:name="tc_1"/>
            <w:r w:rsidRPr="004E0530">
              <w:rPr>
                <w:color w:val="000000" w:themeColor="text1"/>
                <w:sz w:val="28"/>
                <w:szCs w:val="28"/>
              </w:rPr>
              <w:t>khoản 2 Điều 12 của Nghị định này</w:t>
            </w:r>
            <w:bookmarkEnd w:id="7"/>
            <w:r w:rsidRPr="004E0530">
              <w:rPr>
                <w:color w:val="000000" w:themeColor="text1"/>
                <w:sz w:val="28"/>
                <w:szCs w:val="28"/>
              </w:rPr>
              <w:t xml:space="preserve"> đối với các văn bằng chuyên môn do cơ sở đào tạo nước ngoài cấp;</w:t>
            </w:r>
          </w:p>
          <w:p w14:paraId="1943F321" w14:textId="77777777" w:rsidR="0009672B" w:rsidRPr="004E0530" w:rsidRDefault="0009672B" w:rsidP="0009672B">
            <w:pPr>
              <w:pStyle w:val="NormalWeb"/>
              <w:shd w:val="clear" w:color="auto" w:fill="FFFFFF"/>
              <w:spacing w:before="0" w:beforeAutospacing="0" w:after="0" w:afterAutospacing="0" w:line="234" w:lineRule="atLeast"/>
              <w:jc w:val="both"/>
              <w:rPr>
                <w:color w:val="000000" w:themeColor="text1"/>
                <w:sz w:val="28"/>
                <w:szCs w:val="28"/>
              </w:rPr>
            </w:pPr>
            <w:r w:rsidRPr="004E0530">
              <w:rPr>
                <w:color w:val="000000" w:themeColor="text1"/>
                <w:sz w:val="28"/>
                <w:szCs w:val="28"/>
              </w:rPr>
              <w:t xml:space="preserve">c) Giấy xác nhận thời gian thực hành thực hiện theo </w:t>
            </w:r>
            <w:bookmarkStart w:id="8" w:name="bieumau_ms_03_pl1"/>
            <w:r w:rsidRPr="004E0530">
              <w:rPr>
                <w:color w:val="000000" w:themeColor="text1"/>
                <w:sz w:val="28"/>
                <w:szCs w:val="28"/>
              </w:rPr>
              <w:t>Mẫu số 03 tại Phụ lục I</w:t>
            </w:r>
            <w:bookmarkEnd w:id="8"/>
            <w:r w:rsidRPr="004E0530">
              <w:rPr>
                <w:color w:val="000000" w:themeColor="text1"/>
                <w:sz w:val="28"/>
                <w:szCs w:val="28"/>
              </w:rPr>
              <w:t xml:space="preserve"> ban hành kèm theo Nghị định này. Trường hợp thực hành tại nhiều cơ sở, thời gian thực hành được tính là tổng thời gian thực </w:t>
            </w:r>
            <w:r w:rsidRPr="004E0530">
              <w:rPr>
                <w:color w:val="000000" w:themeColor="text1"/>
                <w:sz w:val="28"/>
                <w:szCs w:val="28"/>
              </w:rPr>
              <w:lastRenderedPageBreak/>
              <w:t>hành tại các cơ sở nhưng phải có giấy xác nhận thời gian thực hành của từng cơ sở đó.</w:t>
            </w:r>
          </w:p>
          <w:p w14:paraId="5ED2E9D7" w14:textId="77777777" w:rsidR="0009672B" w:rsidRPr="004E0530" w:rsidRDefault="0009672B" w:rsidP="0009672B">
            <w:pPr>
              <w:pStyle w:val="NormalWeb"/>
              <w:shd w:val="clear" w:color="auto" w:fill="FFFFFF"/>
              <w:spacing w:before="0" w:beforeAutospacing="0" w:after="0" w:afterAutospacing="0" w:line="234" w:lineRule="atLeast"/>
              <w:jc w:val="both"/>
              <w:rPr>
                <w:color w:val="000000" w:themeColor="text1"/>
                <w:sz w:val="28"/>
                <w:szCs w:val="28"/>
              </w:rPr>
            </w:pPr>
            <w:r w:rsidRPr="004E0530">
              <w:rPr>
                <w:color w:val="000000" w:themeColor="text1"/>
                <w:sz w:val="28"/>
                <w:szCs w:val="28"/>
              </w:rPr>
              <w:t>Trường hợp đề nghị cấp Chứng chỉ hành nghề dược với phạm vi hoạt động khác nhau và yêu cầu thời gian thực hành, cơ sở thực hành chuyên môn khác nhau thì hồ sơ phải có giấy xác nhận thời gian thực hành chuyên môn và nội dung thực hành chuyên môn của một hoặc một số cơ sở đáp ứng yêu cầu của mỗi phạm vi, vị trí hành nghề. Trường hợp các phạm vi hoạt động chuyên môn có cùng yêu cầu về thời gian thực hành và cơ sở thực hành chuyên môn thì không yêu cầu phải có Giấy xác nhận riêng đối với từng phạm vi hoạt động chuyên môn;</w:t>
            </w:r>
          </w:p>
          <w:p w14:paraId="5C61C76D" w14:textId="77777777" w:rsidR="0009672B" w:rsidRPr="004E0530" w:rsidRDefault="0009672B" w:rsidP="0009672B">
            <w:pPr>
              <w:pStyle w:val="NormalWeb"/>
              <w:shd w:val="clear" w:color="auto" w:fill="FFFFFF"/>
              <w:spacing w:before="0" w:beforeAutospacing="0" w:after="0" w:afterAutospacing="0" w:line="234" w:lineRule="atLeast"/>
              <w:jc w:val="both"/>
              <w:rPr>
                <w:color w:val="000000" w:themeColor="text1"/>
                <w:sz w:val="28"/>
                <w:szCs w:val="28"/>
              </w:rPr>
            </w:pPr>
            <w:r w:rsidRPr="004E0530">
              <w:rPr>
                <w:color w:val="000000" w:themeColor="text1"/>
                <w:sz w:val="28"/>
                <w:szCs w:val="28"/>
              </w:rPr>
              <w:t xml:space="preserve">d) Không yêu cầu nộp Phiếu lý lịch tư pháp kể từ ngày dữ liệu về lý lịch tư pháp được chia sẻ theo quy định tại </w:t>
            </w:r>
            <w:bookmarkStart w:id="9" w:name="tc_2"/>
            <w:r w:rsidRPr="004E0530">
              <w:rPr>
                <w:color w:val="000000" w:themeColor="text1"/>
                <w:sz w:val="28"/>
                <w:szCs w:val="28"/>
              </w:rPr>
              <w:t>khoản 5 Điều 127 của Nghị định này</w:t>
            </w:r>
            <w:bookmarkEnd w:id="9"/>
            <w:r w:rsidRPr="004E0530">
              <w:rPr>
                <w:color w:val="000000" w:themeColor="text1"/>
                <w:sz w:val="28"/>
                <w:szCs w:val="28"/>
              </w:rPr>
              <w:t>.</w:t>
            </w:r>
          </w:p>
          <w:p w14:paraId="0F1E43FF" w14:textId="33835E8F" w:rsidR="0040158D" w:rsidRPr="004E0530" w:rsidRDefault="0040158D" w:rsidP="0009672B">
            <w:pPr>
              <w:pStyle w:val="NormalWeb"/>
              <w:shd w:val="clear" w:color="auto" w:fill="FFFFFF"/>
              <w:spacing w:before="0" w:beforeAutospacing="0" w:after="0" w:afterAutospacing="0" w:line="234" w:lineRule="atLeast"/>
              <w:jc w:val="both"/>
              <w:rPr>
                <w:b/>
                <w:bCs/>
                <w:color w:val="000000" w:themeColor="text1"/>
                <w:sz w:val="28"/>
                <w:szCs w:val="28"/>
              </w:rPr>
            </w:pPr>
          </w:p>
        </w:tc>
        <w:tc>
          <w:tcPr>
            <w:tcW w:w="2160" w:type="dxa"/>
          </w:tcPr>
          <w:p w14:paraId="17235259" w14:textId="731E6D50" w:rsidR="0040158D" w:rsidRPr="004E0530" w:rsidRDefault="0040158D" w:rsidP="0009672B">
            <w:pPr>
              <w:jc w:val="both"/>
              <w:rPr>
                <w:rFonts w:ascii="Times New Roman" w:hAnsi="Times New Roman" w:cs="Times New Roman"/>
                <w:color w:val="000000" w:themeColor="text1"/>
                <w:sz w:val="28"/>
                <w:szCs w:val="28"/>
              </w:rPr>
            </w:pPr>
            <w:r w:rsidRPr="004E0530">
              <w:rPr>
                <w:rFonts w:ascii="Times New Roman" w:hAnsi="Times New Roman" w:cs="Times New Roman"/>
                <w:color w:val="000000" w:themeColor="text1"/>
                <w:sz w:val="28"/>
                <w:szCs w:val="28"/>
              </w:rPr>
              <w:lastRenderedPageBreak/>
              <w:t>Bổ sung điểm đ khoả</w:t>
            </w:r>
            <w:r w:rsidR="0009672B" w:rsidRPr="004E0530">
              <w:rPr>
                <w:rFonts w:ascii="Times New Roman" w:hAnsi="Times New Roman" w:cs="Times New Roman"/>
                <w:color w:val="000000" w:themeColor="text1"/>
                <w:sz w:val="28"/>
                <w:szCs w:val="28"/>
              </w:rPr>
              <w:t>n 1</w:t>
            </w:r>
          </w:p>
        </w:tc>
        <w:tc>
          <w:tcPr>
            <w:tcW w:w="2250" w:type="dxa"/>
          </w:tcPr>
          <w:p w14:paraId="411AE976" w14:textId="53584894" w:rsidR="0040158D" w:rsidRPr="004E0530" w:rsidRDefault="0040158D" w:rsidP="0040158D">
            <w:pPr>
              <w:jc w:val="both"/>
              <w:rPr>
                <w:rFonts w:ascii="Times New Roman" w:hAnsi="Times New Roman" w:cs="Times New Roman"/>
                <w:color w:val="000000" w:themeColor="text1"/>
                <w:sz w:val="28"/>
                <w:szCs w:val="28"/>
              </w:rPr>
            </w:pPr>
            <w:r w:rsidRPr="004E0530">
              <w:rPr>
                <w:rFonts w:ascii="Times New Roman" w:hAnsi="Times New Roman" w:cs="Times New Roman"/>
                <w:color w:val="000000" w:themeColor="text1"/>
                <w:sz w:val="28"/>
                <w:szCs w:val="28"/>
              </w:rPr>
              <w:t>Tiếp thu ý kiến của thành viên Tổ soạn thảo tại cuộc họp ngày 07/10/2026 và quy định tại  khoản 10 Điều 4  Nghị quyết số 66.7/NQ-CP của Chính phủ quy định cắt giảm, đơn giản hóa thủ tục hành chính dựa trên dữ liệu.</w:t>
            </w:r>
          </w:p>
        </w:tc>
        <w:tc>
          <w:tcPr>
            <w:tcW w:w="4230" w:type="dxa"/>
          </w:tcPr>
          <w:p w14:paraId="21D7556B" w14:textId="77777777" w:rsidR="00024662" w:rsidRPr="004E0530" w:rsidRDefault="00024662" w:rsidP="0040158D">
            <w:pPr>
              <w:ind w:firstLine="720"/>
              <w:jc w:val="both"/>
              <w:rPr>
                <w:rFonts w:ascii="Times New Roman" w:hAnsi="Times New Roman" w:cs="Times New Roman"/>
                <w:b/>
                <w:color w:val="000000" w:themeColor="text1"/>
                <w:sz w:val="28"/>
                <w:szCs w:val="28"/>
              </w:rPr>
            </w:pPr>
          </w:p>
          <w:p w14:paraId="5CF49F72" w14:textId="77777777" w:rsidR="00024662" w:rsidRPr="004E0530" w:rsidRDefault="00024662" w:rsidP="0040158D">
            <w:pPr>
              <w:ind w:firstLine="720"/>
              <w:jc w:val="both"/>
              <w:rPr>
                <w:rFonts w:ascii="Times New Roman" w:hAnsi="Times New Roman" w:cs="Times New Roman"/>
                <w:b/>
                <w:color w:val="000000" w:themeColor="text1"/>
                <w:sz w:val="28"/>
                <w:szCs w:val="28"/>
              </w:rPr>
            </w:pPr>
          </w:p>
          <w:p w14:paraId="2F95AD62" w14:textId="77777777" w:rsidR="00024662" w:rsidRPr="004E0530" w:rsidRDefault="00024662" w:rsidP="0040158D">
            <w:pPr>
              <w:ind w:firstLine="720"/>
              <w:jc w:val="both"/>
              <w:rPr>
                <w:rFonts w:ascii="Times New Roman" w:hAnsi="Times New Roman" w:cs="Times New Roman"/>
                <w:b/>
                <w:color w:val="000000" w:themeColor="text1"/>
                <w:sz w:val="28"/>
                <w:szCs w:val="28"/>
              </w:rPr>
            </w:pPr>
          </w:p>
          <w:p w14:paraId="1C2961B2" w14:textId="77777777" w:rsidR="00024662" w:rsidRPr="004E0530" w:rsidRDefault="00024662" w:rsidP="0040158D">
            <w:pPr>
              <w:ind w:firstLine="720"/>
              <w:jc w:val="both"/>
              <w:rPr>
                <w:rFonts w:ascii="Times New Roman" w:hAnsi="Times New Roman" w:cs="Times New Roman"/>
                <w:b/>
                <w:color w:val="000000" w:themeColor="text1"/>
                <w:sz w:val="28"/>
                <w:szCs w:val="28"/>
              </w:rPr>
            </w:pPr>
          </w:p>
          <w:p w14:paraId="7A959C03" w14:textId="77777777" w:rsidR="00024662" w:rsidRPr="004E0530" w:rsidRDefault="00024662" w:rsidP="0040158D">
            <w:pPr>
              <w:ind w:firstLine="720"/>
              <w:jc w:val="both"/>
              <w:rPr>
                <w:rFonts w:ascii="Times New Roman" w:hAnsi="Times New Roman" w:cs="Times New Roman"/>
                <w:b/>
                <w:color w:val="000000" w:themeColor="text1"/>
                <w:sz w:val="28"/>
                <w:szCs w:val="28"/>
              </w:rPr>
            </w:pPr>
          </w:p>
          <w:p w14:paraId="588F21B0" w14:textId="77777777" w:rsidR="00024662" w:rsidRPr="004E0530" w:rsidRDefault="00024662" w:rsidP="0040158D">
            <w:pPr>
              <w:ind w:firstLine="720"/>
              <w:jc w:val="both"/>
              <w:rPr>
                <w:rFonts w:ascii="Times New Roman" w:hAnsi="Times New Roman" w:cs="Times New Roman"/>
                <w:b/>
                <w:color w:val="000000" w:themeColor="text1"/>
                <w:sz w:val="28"/>
                <w:szCs w:val="28"/>
              </w:rPr>
            </w:pPr>
          </w:p>
          <w:p w14:paraId="060C4DDC" w14:textId="77777777" w:rsidR="00024662" w:rsidRPr="004E0530" w:rsidRDefault="00024662" w:rsidP="0040158D">
            <w:pPr>
              <w:ind w:firstLine="720"/>
              <w:jc w:val="both"/>
              <w:rPr>
                <w:rFonts w:ascii="Times New Roman" w:hAnsi="Times New Roman" w:cs="Times New Roman"/>
                <w:b/>
                <w:color w:val="000000" w:themeColor="text1"/>
                <w:sz w:val="28"/>
                <w:szCs w:val="28"/>
              </w:rPr>
            </w:pPr>
          </w:p>
          <w:p w14:paraId="21139A22" w14:textId="77777777" w:rsidR="00024662" w:rsidRPr="004E0530" w:rsidRDefault="00024662" w:rsidP="0040158D">
            <w:pPr>
              <w:ind w:firstLine="720"/>
              <w:jc w:val="both"/>
              <w:rPr>
                <w:rFonts w:ascii="Times New Roman" w:hAnsi="Times New Roman" w:cs="Times New Roman"/>
                <w:b/>
                <w:color w:val="000000" w:themeColor="text1"/>
                <w:sz w:val="28"/>
                <w:szCs w:val="28"/>
              </w:rPr>
            </w:pPr>
          </w:p>
          <w:p w14:paraId="080CE073" w14:textId="77777777" w:rsidR="00024662" w:rsidRPr="004E0530" w:rsidRDefault="00024662" w:rsidP="0040158D">
            <w:pPr>
              <w:ind w:firstLine="720"/>
              <w:jc w:val="both"/>
              <w:rPr>
                <w:rFonts w:ascii="Times New Roman" w:hAnsi="Times New Roman" w:cs="Times New Roman"/>
                <w:b/>
                <w:color w:val="000000" w:themeColor="text1"/>
                <w:sz w:val="28"/>
                <w:szCs w:val="28"/>
              </w:rPr>
            </w:pPr>
          </w:p>
          <w:p w14:paraId="710B43F0" w14:textId="77777777" w:rsidR="00024662" w:rsidRPr="004E0530" w:rsidRDefault="00024662" w:rsidP="0040158D">
            <w:pPr>
              <w:ind w:firstLine="720"/>
              <w:jc w:val="both"/>
              <w:rPr>
                <w:rFonts w:ascii="Times New Roman" w:hAnsi="Times New Roman" w:cs="Times New Roman"/>
                <w:b/>
                <w:color w:val="000000" w:themeColor="text1"/>
                <w:sz w:val="28"/>
                <w:szCs w:val="28"/>
              </w:rPr>
            </w:pPr>
          </w:p>
          <w:p w14:paraId="583A35D0" w14:textId="77777777" w:rsidR="00024662" w:rsidRPr="004E0530" w:rsidRDefault="00024662" w:rsidP="0040158D">
            <w:pPr>
              <w:ind w:firstLine="720"/>
              <w:jc w:val="both"/>
              <w:rPr>
                <w:rFonts w:ascii="Times New Roman" w:hAnsi="Times New Roman" w:cs="Times New Roman"/>
                <w:b/>
                <w:color w:val="000000" w:themeColor="text1"/>
                <w:sz w:val="28"/>
                <w:szCs w:val="28"/>
              </w:rPr>
            </w:pPr>
          </w:p>
          <w:p w14:paraId="4C2F4E7E" w14:textId="77777777" w:rsidR="00024662" w:rsidRPr="004E0530" w:rsidRDefault="00024662" w:rsidP="0040158D">
            <w:pPr>
              <w:ind w:firstLine="720"/>
              <w:jc w:val="both"/>
              <w:rPr>
                <w:rFonts w:ascii="Times New Roman" w:hAnsi="Times New Roman" w:cs="Times New Roman"/>
                <w:b/>
                <w:color w:val="000000" w:themeColor="text1"/>
                <w:sz w:val="28"/>
                <w:szCs w:val="28"/>
              </w:rPr>
            </w:pPr>
          </w:p>
          <w:p w14:paraId="4DE3211F" w14:textId="77777777" w:rsidR="00024662" w:rsidRPr="004E0530" w:rsidRDefault="00024662" w:rsidP="0040158D">
            <w:pPr>
              <w:ind w:firstLine="720"/>
              <w:jc w:val="both"/>
              <w:rPr>
                <w:rFonts w:ascii="Times New Roman" w:hAnsi="Times New Roman" w:cs="Times New Roman"/>
                <w:b/>
                <w:color w:val="000000" w:themeColor="text1"/>
                <w:sz w:val="28"/>
                <w:szCs w:val="28"/>
              </w:rPr>
            </w:pPr>
          </w:p>
          <w:p w14:paraId="1D7A8AF0" w14:textId="77777777" w:rsidR="00024662" w:rsidRPr="004E0530" w:rsidRDefault="00024662" w:rsidP="0040158D">
            <w:pPr>
              <w:ind w:firstLine="720"/>
              <w:jc w:val="both"/>
              <w:rPr>
                <w:rFonts w:ascii="Times New Roman" w:hAnsi="Times New Roman" w:cs="Times New Roman"/>
                <w:b/>
                <w:color w:val="000000" w:themeColor="text1"/>
                <w:sz w:val="28"/>
                <w:szCs w:val="28"/>
              </w:rPr>
            </w:pPr>
          </w:p>
          <w:p w14:paraId="0130E984" w14:textId="77777777" w:rsidR="00024662" w:rsidRPr="004E0530" w:rsidRDefault="00024662" w:rsidP="0040158D">
            <w:pPr>
              <w:ind w:firstLine="720"/>
              <w:jc w:val="both"/>
              <w:rPr>
                <w:rFonts w:ascii="Times New Roman" w:hAnsi="Times New Roman" w:cs="Times New Roman"/>
                <w:b/>
                <w:color w:val="000000" w:themeColor="text1"/>
                <w:sz w:val="28"/>
                <w:szCs w:val="28"/>
              </w:rPr>
            </w:pPr>
          </w:p>
          <w:p w14:paraId="4C7B15A4" w14:textId="77777777" w:rsidR="00024662" w:rsidRPr="004E0530" w:rsidRDefault="00024662" w:rsidP="0040158D">
            <w:pPr>
              <w:ind w:firstLine="720"/>
              <w:jc w:val="both"/>
              <w:rPr>
                <w:rFonts w:ascii="Times New Roman" w:hAnsi="Times New Roman" w:cs="Times New Roman"/>
                <w:b/>
                <w:color w:val="000000" w:themeColor="text1"/>
                <w:sz w:val="28"/>
                <w:szCs w:val="28"/>
              </w:rPr>
            </w:pPr>
          </w:p>
          <w:p w14:paraId="28FA0042" w14:textId="77777777" w:rsidR="00024662" w:rsidRPr="004E0530" w:rsidRDefault="00024662" w:rsidP="0040158D">
            <w:pPr>
              <w:ind w:firstLine="720"/>
              <w:jc w:val="both"/>
              <w:rPr>
                <w:rFonts w:ascii="Times New Roman" w:hAnsi="Times New Roman" w:cs="Times New Roman"/>
                <w:b/>
                <w:color w:val="000000" w:themeColor="text1"/>
                <w:sz w:val="28"/>
                <w:szCs w:val="28"/>
              </w:rPr>
            </w:pPr>
          </w:p>
          <w:p w14:paraId="19E8B474" w14:textId="77777777" w:rsidR="00024662" w:rsidRPr="004E0530" w:rsidRDefault="00024662" w:rsidP="0040158D">
            <w:pPr>
              <w:ind w:firstLine="720"/>
              <w:jc w:val="both"/>
              <w:rPr>
                <w:rFonts w:ascii="Times New Roman" w:hAnsi="Times New Roman" w:cs="Times New Roman"/>
                <w:b/>
                <w:color w:val="000000" w:themeColor="text1"/>
                <w:sz w:val="28"/>
                <w:szCs w:val="28"/>
              </w:rPr>
            </w:pPr>
          </w:p>
          <w:p w14:paraId="0F5F7CC4" w14:textId="77777777" w:rsidR="00024662" w:rsidRPr="004E0530" w:rsidRDefault="00024662" w:rsidP="0040158D">
            <w:pPr>
              <w:ind w:firstLine="720"/>
              <w:jc w:val="both"/>
              <w:rPr>
                <w:rFonts w:ascii="Times New Roman" w:hAnsi="Times New Roman" w:cs="Times New Roman"/>
                <w:b/>
                <w:color w:val="000000" w:themeColor="text1"/>
                <w:sz w:val="28"/>
                <w:szCs w:val="28"/>
              </w:rPr>
            </w:pPr>
          </w:p>
          <w:p w14:paraId="5D422EA3" w14:textId="77777777" w:rsidR="00024662" w:rsidRPr="004E0530" w:rsidRDefault="00024662" w:rsidP="0040158D">
            <w:pPr>
              <w:ind w:firstLine="720"/>
              <w:jc w:val="both"/>
              <w:rPr>
                <w:rFonts w:ascii="Times New Roman" w:hAnsi="Times New Roman" w:cs="Times New Roman"/>
                <w:b/>
                <w:color w:val="000000" w:themeColor="text1"/>
                <w:sz w:val="28"/>
                <w:szCs w:val="28"/>
              </w:rPr>
            </w:pPr>
          </w:p>
          <w:p w14:paraId="4F040F56" w14:textId="77777777" w:rsidR="00024662" w:rsidRPr="004E0530" w:rsidRDefault="00024662" w:rsidP="0040158D">
            <w:pPr>
              <w:ind w:firstLine="720"/>
              <w:jc w:val="both"/>
              <w:rPr>
                <w:rFonts w:ascii="Times New Roman" w:hAnsi="Times New Roman" w:cs="Times New Roman"/>
                <w:b/>
                <w:color w:val="000000" w:themeColor="text1"/>
                <w:sz w:val="28"/>
                <w:szCs w:val="28"/>
              </w:rPr>
            </w:pPr>
          </w:p>
          <w:p w14:paraId="69CD3433" w14:textId="77777777" w:rsidR="00024662" w:rsidRPr="004E0530" w:rsidRDefault="00024662" w:rsidP="0040158D">
            <w:pPr>
              <w:ind w:firstLine="720"/>
              <w:jc w:val="both"/>
              <w:rPr>
                <w:rFonts w:ascii="Times New Roman" w:hAnsi="Times New Roman" w:cs="Times New Roman"/>
                <w:b/>
                <w:color w:val="000000" w:themeColor="text1"/>
                <w:sz w:val="28"/>
                <w:szCs w:val="28"/>
              </w:rPr>
            </w:pPr>
          </w:p>
          <w:p w14:paraId="00588031" w14:textId="77777777" w:rsidR="00024662" w:rsidRPr="004E0530" w:rsidRDefault="00024662" w:rsidP="0040158D">
            <w:pPr>
              <w:ind w:firstLine="720"/>
              <w:jc w:val="both"/>
              <w:rPr>
                <w:rFonts w:ascii="Times New Roman" w:hAnsi="Times New Roman" w:cs="Times New Roman"/>
                <w:b/>
                <w:color w:val="000000" w:themeColor="text1"/>
                <w:sz w:val="28"/>
                <w:szCs w:val="28"/>
              </w:rPr>
            </w:pPr>
          </w:p>
          <w:p w14:paraId="5E3A8E59" w14:textId="77777777" w:rsidR="00024662" w:rsidRPr="004E0530" w:rsidRDefault="00024662" w:rsidP="0040158D">
            <w:pPr>
              <w:ind w:firstLine="720"/>
              <w:jc w:val="both"/>
              <w:rPr>
                <w:rFonts w:ascii="Times New Roman" w:hAnsi="Times New Roman" w:cs="Times New Roman"/>
                <w:b/>
                <w:color w:val="000000" w:themeColor="text1"/>
                <w:sz w:val="28"/>
                <w:szCs w:val="28"/>
              </w:rPr>
            </w:pPr>
          </w:p>
          <w:p w14:paraId="0773CF2B" w14:textId="77777777" w:rsidR="00024662" w:rsidRPr="004E0530" w:rsidRDefault="00024662" w:rsidP="0040158D">
            <w:pPr>
              <w:ind w:firstLine="720"/>
              <w:jc w:val="both"/>
              <w:rPr>
                <w:rFonts w:ascii="Times New Roman" w:hAnsi="Times New Roman" w:cs="Times New Roman"/>
                <w:b/>
                <w:color w:val="000000" w:themeColor="text1"/>
                <w:sz w:val="28"/>
                <w:szCs w:val="28"/>
              </w:rPr>
            </w:pPr>
          </w:p>
          <w:p w14:paraId="00DF5687" w14:textId="77777777" w:rsidR="00024662" w:rsidRPr="004E0530" w:rsidRDefault="00024662" w:rsidP="0040158D">
            <w:pPr>
              <w:ind w:firstLine="720"/>
              <w:jc w:val="both"/>
              <w:rPr>
                <w:rFonts w:ascii="Times New Roman" w:hAnsi="Times New Roman" w:cs="Times New Roman"/>
                <w:b/>
                <w:color w:val="000000" w:themeColor="text1"/>
                <w:sz w:val="28"/>
                <w:szCs w:val="28"/>
              </w:rPr>
            </w:pPr>
          </w:p>
          <w:p w14:paraId="13072B79" w14:textId="77777777" w:rsidR="00024662" w:rsidRPr="004E0530" w:rsidRDefault="00024662" w:rsidP="0040158D">
            <w:pPr>
              <w:ind w:firstLine="720"/>
              <w:jc w:val="both"/>
              <w:rPr>
                <w:rFonts w:ascii="Times New Roman" w:hAnsi="Times New Roman" w:cs="Times New Roman"/>
                <w:b/>
                <w:color w:val="000000" w:themeColor="text1"/>
                <w:sz w:val="28"/>
                <w:szCs w:val="28"/>
              </w:rPr>
            </w:pPr>
          </w:p>
          <w:p w14:paraId="151B7DCE" w14:textId="77777777" w:rsidR="00024662" w:rsidRPr="004E0530" w:rsidRDefault="00024662" w:rsidP="0040158D">
            <w:pPr>
              <w:ind w:firstLine="720"/>
              <w:jc w:val="both"/>
              <w:rPr>
                <w:rFonts w:ascii="Times New Roman" w:hAnsi="Times New Roman" w:cs="Times New Roman"/>
                <w:b/>
                <w:color w:val="000000" w:themeColor="text1"/>
                <w:sz w:val="28"/>
                <w:szCs w:val="28"/>
              </w:rPr>
            </w:pPr>
          </w:p>
          <w:p w14:paraId="5AB5F355" w14:textId="77777777" w:rsidR="00024662" w:rsidRPr="004E0530" w:rsidRDefault="00024662" w:rsidP="0040158D">
            <w:pPr>
              <w:ind w:firstLine="720"/>
              <w:jc w:val="both"/>
              <w:rPr>
                <w:rFonts w:ascii="Times New Roman" w:hAnsi="Times New Roman" w:cs="Times New Roman"/>
                <w:b/>
                <w:color w:val="000000" w:themeColor="text1"/>
                <w:sz w:val="28"/>
                <w:szCs w:val="28"/>
              </w:rPr>
            </w:pPr>
          </w:p>
          <w:p w14:paraId="1144DB83" w14:textId="77777777" w:rsidR="00024662" w:rsidRPr="004E0530" w:rsidRDefault="00024662" w:rsidP="0040158D">
            <w:pPr>
              <w:ind w:firstLine="720"/>
              <w:jc w:val="both"/>
              <w:rPr>
                <w:rFonts w:ascii="Times New Roman" w:hAnsi="Times New Roman" w:cs="Times New Roman"/>
                <w:b/>
                <w:color w:val="000000" w:themeColor="text1"/>
                <w:sz w:val="28"/>
                <w:szCs w:val="28"/>
              </w:rPr>
            </w:pPr>
          </w:p>
          <w:p w14:paraId="19A5E14C" w14:textId="77777777" w:rsidR="00024662" w:rsidRPr="004E0530" w:rsidRDefault="00024662" w:rsidP="0040158D">
            <w:pPr>
              <w:ind w:firstLine="720"/>
              <w:jc w:val="both"/>
              <w:rPr>
                <w:rFonts w:ascii="Times New Roman" w:hAnsi="Times New Roman" w:cs="Times New Roman"/>
                <w:b/>
                <w:color w:val="000000" w:themeColor="text1"/>
                <w:sz w:val="28"/>
                <w:szCs w:val="28"/>
              </w:rPr>
            </w:pPr>
          </w:p>
          <w:p w14:paraId="0BC0D6A3" w14:textId="77777777" w:rsidR="00024662" w:rsidRPr="004E0530" w:rsidRDefault="00024662" w:rsidP="0040158D">
            <w:pPr>
              <w:ind w:firstLine="720"/>
              <w:jc w:val="both"/>
              <w:rPr>
                <w:rFonts w:ascii="Times New Roman" w:hAnsi="Times New Roman" w:cs="Times New Roman"/>
                <w:b/>
                <w:color w:val="000000" w:themeColor="text1"/>
                <w:sz w:val="28"/>
                <w:szCs w:val="28"/>
              </w:rPr>
            </w:pPr>
          </w:p>
          <w:p w14:paraId="7FF6DD43" w14:textId="77777777" w:rsidR="00024662" w:rsidRPr="004E0530" w:rsidRDefault="00024662" w:rsidP="0040158D">
            <w:pPr>
              <w:ind w:firstLine="720"/>
              <w:jc w:val="both"/>
              <w:rPr>
                <w:rFonts w:ascii="Times New Roman" w:hAnsi="Times New Roman" w:cs="Times New Roman"/>
                <w:b/>
                <w:color w:val="000000" w:themeColor="text1"/>
                <w:sz w:val="28"/>
                <w:szCs w:val="28"/>
              </w:rPr>
            </w:pPr>
          </w:p>
          <w:p w14:paraId="3C93606E" w14:textId="77777777" w:rsidR="00024662" w:rsidRPr="004E0530" w:rsidRDefault="00024662" w:rsidP="0040158D">
            <w:pPr>
              <w:ind w:firstLine="720"/>
              <w:jc w:val="both"/>
              <w:rPr>
                <w:rFonts w:ascii="Times New Roman" w:hAnsi="Times New Roman" w:cs="Times New Roman"/>
                <w:b/>
                <w:color w:val="000000" w:themeColor="text1"/>
                <w:sz w:val="28"/>
                <w:szCs w:val="28"/>
              </w:rPr>
            </w:pPr>
          </w:p>
          <w:p w14:paraId="7CE736FF" w14:textId="77777777" w:rsidR="00024662" w:rsidRPr="004E0530" w:rsidRDefault="00024662" w:rsidP="0040158D">
            <w:pPr>
              <w:ind w:firstLine="720"/>
              <w:jc w:val="both"/>
              <w:rPr>
                <w:rFonts w:ascii="Times New Roman" w:hAnsi="Times New Roman" w:cs="Times New Roman"/>
                <w:b/>
                <w:color w:val="000000" w:themeColor="text1"/>
                <w:sz w:val="28"/>
                <w:szCs w:val="28"/>
              </w:rPr>
            </w:pPr>
          </w:p>
          <w:p w14:paraId="4D35C913" w14:textId="77777777" w:rsidR="00024662" w:rsidRPr="004E0530" w:rsidRDefault="00024662" w:rsidP="0040158D">
            <w:pPr>
              <w:ind w:firstLine="720"/>
              <w:jc w:val="both"/>
              <w:rPr>
                <w:rFonts w:ascii="Times New Roman" w:hAnsi="Times New Roman" w:cs="Times New Roman"/>
                <w:b/>
                <w:color w:val="000000" w:themeColor="text1"/>
                <w:sz w:val="28"/>
                <w:szCs w:val="28"/>
              </w:rPr>
            </w:pPr>
          </w:p>
          <w:p w14:paraId="236FC23C" w14:textId="77777777" w:rsidR="00024662" w:rsidRPr="004E0530" w:rsidRDefault="00024662" w:rsidP="0040158D">
            <w:pPr>
              <w:ind w:firstLine="720"/>
              <w:jc w:val="both"/>
              <w:rPr>
                <w:rFonts w:ascii="Times New Roman" w:hAnsi="Times New Roman" w:cs="Times New Roman"/>
                <w:b/>
                <w:color w:val="000000" w:themeColor="text1"/>
                <w:sz w:val="28"/>
                <w:szCs w:val="28"/>
              </w:rPr>
            </w:pPr>
          </w:p>
          <w:p w14:paraId="117B3398" w14:textId="77777777" w:rsidR="00024662" w:rsidRPr="004E0530" w:rsidRDefault="00024662" w:rsidP="0040158D">
            <w:pPr>
              <w:ind w:firstLine="720"/>
              <w:jc w:val="both"/>
              <w:rPr>
                <w:rFonts w:ascii="Times New Roman" w:hAnsi="Times New Roman" w:cs="Times New Roman"/>
                <w:b/>
                <w:color w:val="000000" w:themeColor="text1"/>
                <w:sz w:val="28"/>
                <w:szCs w:val="28"/>
              </w:rPr>
            </w:pPr>
          </w:p>
          <w:p w14:paraId="3E76FFBF" w14:textId="77777777" w:rsidR="00024662" w:rsidRPr="004E0530" w:rsidRDefault="00024662" w:rsidP="0040158D">
            <w:pPr>
              <w:ind w:firstLine="720"/>
              <w:jc w:val="both"/>
              <w:rPr>
                <w:rFonts w:ascii="Times New Roman" w:hAnsi="Times New Roman" w:cs="Times New Roman"/>
                <w:b/>
                <w:color w:val="000000" w:themeColor="text1"/>
                <w:sz w:val="28"/>
                <w:szCs w:val="28"/>
              </w:rPr>
            </w:pPr>
          </w:p>
          <w:p w14:paraId="763E1EB2" w14:textId="77777777" w:rsidR="00024662" w:rsidRPr="004E0530" w:rsidRDefault="00024662" w:rsidP="0040158D">
            <w:pPr>
              <w:ind w:firstLine="720"/>
              <w:jc w:val="both"/>
              <w:rPr>
                <w:rFonts w:ascii="Times New Roman" w:hAnsi="Times New Roman" w:cs="Times New Roman"/>
                <w:b/>
                <w:color w:val="000000" w:themeColor="text1"/>
                <w:sz w:val="28"/>
                <w:szCs w:val="28"/>
              </w:rPr>
            </w:pPr>
          </w:p>
          <w:p w14:paraId="482C8A79" w14:textId="77777777" w:rsidR="00024662" w:rsidRPr="004E0530" w:rsidRDefault="00024662" w:rsidP="0040158D">
            <w:pPr>
              <w:ind w:firstLine="720"/>
              <w:jc w:val="both"/>
              <w:rPr>
                <w:rFonts w:ascii="Times New Roman" w:hAnsi="Times New Roman" w:cs="Times New Roman"/>
                <w:b/>
                <w:color w:val="000000" w:themeColor="text1"/>
                <w:sz w:val="28"/>
                <w:szCs w:val="28"/>
              </w:rPr>
            </w:pPr>
          </w:p>
          <w:p w14:paraId="6FC92EE1" w14:textId="77777777" w:rsidR="00024662" w:rsidRPr="004E0530" w:rsidRDefault="00024662" w:rsidP="0040158D">
            <w:pPr>
              <w:ind w:firstLine="720"/>
              <w:jc w:val="both"/>
              <w:rPr>
                <w:rFonts w:ascii="Times New Roman" w:hAnsi="Times New Roman" w:cs="Times New Roman"/>
                <w:b/>
                <w:color w:val="000000" w:themeColor="text1"/>
                <w:sz w:val="28"/>
                <w:szCs w:val="28"/>
              </w:rPr>
            </w:pPr>
          </w:p>
          <w:p w14:paraId="14184F4C" w14:textId="77777777" w:rsidR="00024662" w:rsidRPr="004E0530" w:rsidRDefault="00024662" w:rsidP="0040158D">
            <w:pPr>
              <w:ind w:firstLine="720"/>
              <w:jc w:val="both"/>
              <w:rPr>
                <w:rFonts w:ascii="Times New Roman" w:hAnsi="Times New Roman" w:cs="Times New Roman"/>
                <w:b/>
                <w:color w:val="000000" w:themeColor="text1"/>
                <w:sz w:val="28"/>
                <w:szCs w:val="28"/>
              </w:rPr>
            </w:pPr>
          </w:p>
          <w:p w14:paraId="1AC291F1" w14:textId="77777777" w:rsidR="00024662" w:rsidRPr="004E0530" w:rsidRDefault="00024662" w:rsidP="00024662">
            <w:pPr>
              <w:jc w:val="both"/>
              <w:rPr>
                <w:rFonts w:ascii="Times New Roman" w:hAnsi="Times New Roman" w:cs="Times New Roman"/>
                <w:b/>
                <w:color w:val="000000" w:themeColor="text1"/>
                <w:sz w:val="28"/>
                <w:szCs w:val="28"/>
              </w:rPr>
            </w:pPr>
          </w:p>
          <w:p w14:paraId="3565831F" w14:textId="77777777" w:rsidR="00024662" w:rsidRPr="004E0530" w:rsidRDefault="00024662" w:rsidP="00024662">
            <w:pPr>
              <w:jc w:val="both"/>
              <w:rPr>
                <w:rFonts w:ascii="Times New Roman" w:hAnsi="Times New Roman" w:cs="Times New Roman"/>
                <w:b/>
                <w:color w:val="000000" w:themeColor="text1"/>
                <w:sz w:val="28"/>
                <w:szCs w:val="28"/>
              </w:rPr>
            </w:pPr>
          </w:p>
          <w:p w14:paraId="12641B6C" w14:textId="77777777" w:rsidR="00024662" w:rsidRPr="004E0530" w:rsidRDefault="00024662" w:rsidP="00024662">
            <w:pPr>
              <w:jc w:val="both"/>
              <w:rPr>
                <w:rFonts w:ascii="Times New Roman" w:hAnsi="Times New Roman" w:cs="Times New Roman"/>
                <w:b/>
                <w:color w:val="000000" w:themeColor="text1"/>
                <w:sz w:val="28"/>
                <w:szCs w:val="28"/>
              </w:rPr>
            </w:pPr>
          </w:p>
          <w:p w14:paraId="407B387F" w14:textId="3FA87786" w:rsidR="0040158D" w:rsidRPr="004E0530" w:rsidRDefault="0040158D" w:rsidP="0040158D">
            <w:pPr>
              <w:jc w:val="both"/>
              <w:rPr>
                <w:rFonts w:ascii="Times New Roman" w:hAnsi="Times New Roman" w:cs="Times New Roman"/>
                <w:b/>
                <w:color w:val="000000" w:themeColor="text1"/>
                <w:sz w:val="28"/>
                <w:szCs w:val="28"/>
              </w:rPr>
            </w:pPr>
            <w:r w:rsidRPr="004E0530">
              <w:rPr>
                <w:rFonts w:ascii="Times New Roman" w:hAnsi="Times New Roman" w:cs="Times New Roman"/>
                <w:b/>
                <w:color w:val="000000" w:themeColor="text1"/>
                <w:sz w:val="28"/>
                <w:szCs w:val="28"/>
              </w:rPr>
              <w:t>“đ) Miễn nộp văn bằng chuyên môn trong trường hợp cơ sở dữ liệu về văn bằng chuyên môn đã được cập nhật, chia sẻ cho cơ quan tiếp nhận hồ sơ”</w:t>
            </w:r>
          </w:p>
        </w:tc>
        <w:tc>
          <w:tcPr>
            <w:tcW w:w="2160" w:type="dxa"/>
          </w:tcPr>
          <w:p w14:paraId="523337CD" w14:textId="77777777" w:rsidR="0040158D" w:rsidRPr="004E0530" w:rsidRDefault="0040158D" w:rsidP="0040158D">
            <w:pPr>
              <w:jc w:val="both"/>
              <w:rPr>
                <w:rFonts w:ascii="Times New Roman" w:hAnsi="Times New Roman" w:cs="Times New Roman"/>
                <w:bCs/>
                <w:color w:val="000000" w:themeColor="text1"/>
                <w:sz w:val="28"/>
                <w:szCs w:val="28"/>
                <w:lang w:val="vi-VN"/>
              </w:rPr>
            </w:pPr>
          </w:p>
        </w:tc>
      </w:tr>
      <w:tr w:rsidR="004E0530" w:rsidRPr="004E0530" w14:paraId="0B8EE55A" w14:textId="77777777" w:rsidTr="004B5C08">
        <w:trPr>
          <w:trHeight w:val="306"/>
        </w:trPr>
        <w:tc>
          <w:tcPr>
            <w:tcW w:w="850" w:type="dxa"/>
          </w:tcPr>
          <w:p w14:paraId="6880BC47" w14:textId="16843FD7" w:rsidR="0009672B" w:rsidRPr="004E0530" w:rsidRDefault="00B47683" w:rsidP="0009672B">
            <w:pPr>
              <w:jc w:val="center"/>
              <w:rPr>
                <w:rFonts w:ascii="Times New Roman" w:eastAsia="Times New Roman" w:hAnsi="Times New Roman" w:cs="Times New Roman"/>
                <w:b/>
                <w:bCs/>
                <w:color w:val="000000" w:themeColor="text1"/>
                <w:sz w:val="28"/>
                <w:szCs w:val="28"/>
                <w:lang w:val="vi-VN"/>
              </w:rPr>
            </w:pPr>
            <w:r w:rsidRPr="004E0530">
              <w:rPr>
                <w:rFonts w:ascii="Times New Roman" w:eastAsia="Times New Roman" w:hAnsi="Times New Roman" w:cs="Times New Roman"/>
                <w:b/>
                <w:bCs/>
                <w:color w:val="000000" w:themeColor="text1"/>
                <w:sz w:val="28"/>
                <w:szCs w:val="28"/>
                <w:lang w:val="vi-VN"/>
              </w:rPr>
              <w:lastRenderedPageBreak/>
              <w:t>3</w:t>
            </w:r>
          </w:p>
        </w:tc>
        <w:tc>
          <w:tcPr>
            <w:tcW w:w="4229" w:type="dxa"/>
          </w:tcPr>
          <w:p w14:paraId="24AD4831" w14:textId="77777777" w:rsidR="0009672B" w:rsidRPr="004E0530" w:rsidRDefault="0009672B" w:rsidP="0009672B">
            <w:pPr>
              <w:pStyle w:val="NormalWeb"/>
              <w:shd w:val="clear" w:color="auto" w:fill="FFFFFF"/>
              <w:spacing w:before="0" w:beforeAutospacing="0" w:after="0" w:afterAutospacing="0" w:line="234" w:lineRule="atLeast"/>
              <w:jc w:val="both"/>
              <w:rPr>
                <w:color w:val="000000" w:themeColor="text1"/>
                <w:sz w:val="28"/>
                <w:szCs w:val="28"/>
              </w:rPr>
            </w:pPr>
            <w:bookmarkStart w:id="10" w:name="dieu_3"/>
            <w:r w:rsidRPr="004E0530">
              <w:rPr>
                <w:b/>
                <w:bCs/>
                <w:color w:val="000000" w:themeColor="text1"/>
                <w:sz w:val="28"/>
                <w:szCs w:val="28"/>
              </w:rPr>
              <w:t>Điều 3. Quy định chi tiết về hồ sơ đề nghị cấp lại Chứng chỉ hành nghề dược</w:t>
            </w:r>
            <w:bookmarkEnd w:id="10"/>
          </w:p>
          <w:p w14:paraId="26B7573E" w14:textId="77777777" w:rsidR="0009672B" w:rsidRPr="004E0530" w:rsidRDefault="0009672B" w:rsidP="0009672B">
            <w:pPr>
              <w:pStyle w:val="NormalWeb"/>
              <w:shd w:val="clear" w:color="auto" w:fill="FFFFFF"/>
              <w:spacing w:before="0" w:beforeAutospacing="0" w:after="0" w:afterAutospacing="0" w:line="234" w:lineRule="atLeast"/>
              <w:jc w:val="both"/>
              <w:rPr>
                <w:color w:val="000000" w:themeColor="text1"/>
                <w:sz w:val="28"/>
                <w:szCs w:val="28"/>
              </w:rPr>
            </w:pPr>
            <w:r w:rsidRPr="004E0530">
              <w:rPr>
                <w:color w:val="000000" w:themeColor="text1"/>
                <w:sz w:val="28"/>
                <w:szCs w:val="28"/>
              </w:rPr>
              <w:t xml:space="preserve">1. Hồ sơ đề nghị cấp lại Chứng chỉ hành nghề dược thực hiện theo quy định tại </w:t>
            </w:r>
            <w:bookmarkStart w:id="11" w:name="dc_7"/>
            <w:r w:rsidRPr="004E0530">
              <w:rPr>
                <w:color w:val="000000" w:themeColor="text1"/>
                <w:sz w:val="28"/>
                <w:szCs w:val="28"/>
              </w:rPr>
              <w:t>Điều 25 của Luật Dược</w:t>
            </w:r>
            <w:bookmarkEnd w:id="11"/>
            <w:r w:rsidRPr="004E0530">
              <w:rPr>
                <w:color w:val="000000" w:themeColor="text1"/>
                <w:sz w:val="28"/>
                <w:szCs w:val="28"/>
              </w:rPr>
              <w:t xml:space="preserve"> và được quy định cụ thể như sau:</w:t>
            </w:r>
          </w:p>
          <w:p w14:paraId="629ABE63" w14:textId="77777777" w:rsidR="0009672B" w:rsidRPr="004E0530" w:rsidRDefault="0009672B" w:rsidP="0009672B">
            <w:pPr>
              <w:pStyle w:val="NormalWeb"/>
              <w:shd w:val="clear" w:color="auto" w:fill="FFFFFF"/>
              <w:spacing w:before="0" w:beforeAutospacing="0" w:after="0" w:afterAutospacing="0" w:line="234" w:lineRule="atLeast"/>
              <w:jc w:val="both"/>
              <w:rPr>
                <w:color w:val="000000" w:themeColor="text1"/>
                <w:sz w:val="28"/>
                <w:szCs w:val="28"/>
              </w:rPr>
            </w:pPr>
            <w:r w:rsidRPr="004E0530">
              <w:rPr>
                <w:color w:val="000000" w:themeColor="text1"/>
                <w:sz w:val="28"/>
                <w:szCs w:val="28"/>
              </w:rPr>
              <w:t xml:space="preserve">a) Đơn đề nghị cấp lại Chứng chỉ hành nghề dược thực hiện theo </w:t>
            </w:r>
            <w:bookmarkStart w:id="12" w:name="bieumau_ms_04_pl1"/>
            <w:r w:rsidRPr="004E0530">
              <w:rPr>
                <w:color w:val="000000" w:themeColor="text1"/>
                <w:sz w:val="28"/>
                <w:szCs w:val="28"/>
              </w:rPr>
              <w:t>Mẫu số 04 tại Phụ lục I</w:t>
            </w:r>
            <w:bookmarkEnd w:id="12"/>
            <w:r w:rsidRPr="004E0530">
              <w:rPr>
                <w:color w:val="000000" w:themeColor="text1"/>
                <w:sz w:val="28"/>
                <w:szCs w:val="28"/>
              </w:rPr>
              <w:t xml:space="preserve"> ban hành kèm theo Nghị định này;</w:t>
            </w:r>
          </w:p>
          <w:p w14:paraId="6586C623" w14:textId="77777777" w:rsidR="0009672B" w:rsidRPr="004E0530" w:rsidRDefault="0009672B" w:rsidP="0009672B">
            <w:pPr>
              <w:pStyle w:val="NormalWeb"/>
              <w:shd w:val="clear" w:color="auto" w:fill="FFFFFF"/>
              <w:spacing w:before="120" w:beforeAutospacing="0" w:after="120" w:afterAutospacing="0" w:line="234" w:lineRule="atLeast"/>
              <w:jc w:val="both"/>
              <w:rPr>
                <w:color w:val="000000" w:themeColor="text1"/>
                <w:sz w:val="28"/>
                <w:szCs w:val="28"/>
              </w:rPr>
            </w:pPr>
            <w:r w:rsidRPr="004E0530">
              <w:rPr>
                <w:color w:val="000000" w:themeColor="text1"/>
                <w:sz w:val="28"/>
                <w:szCs w:val="28"/>
              </w:rPr>
              <w:t>b) Chứng chỉ hành nghề dược đã được cấp trừ trường hợp Chứng chỉ hành nghề dược bị mất.</w:t>
            </w:r>
          </w:p>
          <w:p w14:paraId="2DC3EAFA" w14:textId="77777777" w:rsidR="0009672B" w:rsidRPr="004E0530" w:rsidRDefault="0009672B" w:rsidP="0009672B">
            <w:pPr>
              <w:jc w:val="both"/>
              <w:rPr>
                <w:rFonts w:ascii="Times New Roman" w:hAnsi="Times New Roman" w:cs="Times New Roman"/>
                <w:b/>
                <w:bCs/>
                <w:color w:val="000000" w:themeColor="text1"/>
                <w:sz w:val="28"/>
                <w:szCs w:val="28"/>
              </w:rPr>
            </w:pPr>
          </w:p>
        </w:tc>
        <w:tc>
          <w:tcPr>
            <w:tcW w:w="2160" w:type="dxa"/>
          </w:tcPr>
          <w:p w14:paraId="4C2EE430" w14:textId="6E32F723" w:rsidR="0009672B" w:rsidRPr="004E0530" w:rsidRDefault="00024662" w:rsidP="0009672B">
            <w:pPr>
              <w:spacing w:after="20" w:line="276" w:lineRule="auto"/>
              <w:jc w:val="both"/>
              <w:rPr>
                <w:rFonts w:ascii="Times New Roman" w:eastAsia="Times New Roman" w:hAnsi="Times New Roman" w:cs="Times New Roman"/>
                <w:color w:val="000000" w:themeColor="text1"/>
                <w:sz w:val="28"/>
                <w:szCs w:val="28"/>
                <w:lang w:val="vi"/>
              </w:rPr>
            </w:pPr>
            <w:r w:rsidRPr="004E0530">
              <w:rPr>
                <w:rFonts w:ascii="Times New Roman" w:eastAsia="Times New Roman" w:hAnsi="Times New Roman" w:cs="Times New Roman"/>
                <w:bCs/>
                <w:color w:val="000000" w:themeColor="text1"/>
                <w:sz w:val="28"/>
                <w:szCs w:val="28"/>
                <w:lang w:val="vi"/>
              </w:rPr>
              <w:t xml:space="preserve">Sửa đổi, bổ sung điểm b khoản 1 Điều 3 </w:t>
            </w:r>
          </w:p>
          <w:p w14:paraId="3DF4F036" w14:textId="77777777" w:rsidR="0009672B" w:rsidRPr="004E0530" w:rsidRDefault="0009672B" w:rsidP="0009672B">
            <w:pPr>
              <w:pStyle w:val="NormalWeb"/>
              <w:shd w:val="clear" w:color="auto" w:fill="FFFFFF"/>
              <w:spacing w:before="0" w:beforeAutospacing="0" w:after="0" w:afterAutospacing="0" w:line="234" w:lineRule="atLeast"/>
              <w:jc w:val="both"/>
              <w:rPr>
                <w:color w:val="000000" w:themeColor="text1"/>
                <w:sz w:val="28"/>
                <w:szCs w:val="28"/>
              </w:rPr>
            </w:pPr>
          </w:p>
          <w:p w14:paraId="501A43F9" w14:textId="77777777" w:rsidR="0009672B" w:rsidRPr="004E0530" w:rsidRDefault="0009672B" w:rsidP="0009672B">
            <w:pPr>
              <w:jc w:val="both"/>
              <w:rPr>
                <w:rFonts w:ascii="Times New Roman" w:hAnsi="Times New Roman" w:cs="Times New Roman"/>
                <w:color w:val="000000" w:themeColor="text1"/>
                <w:sz w:val="28"/>
                <w:szCs w:val="28"/>
              </w:rPr>
            </w:pPr>
          </w:p>
        </w:tc>
        <w:tc>
          <w:tcPr>
            <w:tcW w:w="2250" w:type="dxa"/>
          </w:tcPr>
          <w:p w14:paraId="1AAE886B" w14:textId="78B01B3C" w:rsidR="0009672B" w:rsidRPr="004E0530" w:rsidRDefault="0009672B" w:rsidP="0009672B">
            <w:pPr>
              <w:jc w:val="both"/>
              <w:rPr>
                <w:rFonts w:ascii="Times New Roman" w:hAnsi="Times New Roman" w:cs="Times New Roman"/>
                <w:color w:val="000000" w:themeColor="text1"/>
                <w:sz w:val="28"/>
                <w:szCs w:val="28"/>
              </w:rPr>
            </w:pPr>
            <w:r w:rsidRPr="004E0530">
              <w:rPr>
                <w:rFonts w:ascii="Times New Roman" w:hAnsi="Times New Roman" w:cs="Times New Roman"/>
                <w:color w:val="000000" w:themeColor="text1"/>
                <w:sz w:val="28"/>
                <w:szCs w:val="28"/>
              </w:rPr>
              <w:t>Tiếp thu ý kiến của thành viên Tổ soạn thảo tại cuộc họp ngày 07/10/2026 và quy định tại  khoản 10 Điều 4  Nghị quyết số 66.7/NQ-CP của Chính phủ quy định cắt giảm, đơn giản hóa thủ tục hành chính dựa trên dữ liệu.</w:t>
            </w:r>
          </w:p>
        </w:tc>
        <w:tc>
          <w:tcPr>
            <w:tcW w:w="4230" w:type="dxa"/>
          </w:tcPr>
          <w:p w14:paraId="2301E6DD" w14:textId="77777777" w:rsidR="00024662" w:rsidRPr="004E0530" w:rsidRDefault="00024662" w:rsidP="0009672B">
            <w:pPr>
              <w:spacing w:after="20" w:line="276" w:lineRule="auto"/>
              <w:ind w:firstLine="720"/>
              <w:jc w:val="both"/>
              <w:rPr>
                <w:rFonts w:ascii="Times New Roman" w:eastAsia="Times New Roman" w:hAnsi="Times New Roman" w:cs="Times New Roman"/>
                <w:color w:val="000000" w:themeColor="text1"/>
                <w:sz w:val="28"/>
                <w:szCs w:val="28"/>
                <w:lang w:val="vi"/>
              </w:rPr>
            </w:pPr>
          </w:p>
          <w:p w14:paraId="1B0282D4" w14:textId="77777777" w:rsidR="00024662" w:rsidRPr="004E0530" w:rsidRDefault="00024662" w:rsidP="0009672B">
            <w:pPr>
              <w:spacing w:after="20" w:line="276" w:lineRule="auto"/>
              <w:ind w:firstLine="720"/>
              <w:jc w:val="both"/>
              <w:rPr>
                <w:rFonts w:ascii="Times New Roman" w:eastAsia="Times New Roman" w:hAnsi="Times New Roman" w:cs="Times New Roman"/>
                <w:color w:val="000000" w:themeColor="text1"/>
                <w:sz w:val="28"/>
                <w:szCs w:val="28"/>
                <w:lang w:val="vi"/>
              </w:rPr>
            </w:pPr>
          </w:p>
          <w:p w14:paraId="4A61D0FD" w14:textId="77777777" w:rsidR="00024662" w:rsidRPr="004E0530" w:rsidRDefault="00024662" w:rsidP="0009672B">
            <w:pPr>
              <w:spacing w:after="20" w:line="276" w:lineRule="auto"/>
              <w:ind w:firstLine="720"/>
              <w:jc w:val="both"/>
              <w:rPr>
                <w:rFonts w:ascii="Times New Roman" w:eastAsia="Times New Roman" w:hAnsi="Times New Roman" w:cs="Times New Roman"/>
                <w:color w:val="000000" w:themeColor="text1"/>
                <w:sz w:val="28"/>
                <w:szCs w:val="28"/>
                <w:lang w:val="vi"/>
              </w:rPr>
            </w:pPr>
          </w:p>
          <w:p w14:paraId="259B48D0" w14:textId="77777777" w:rsidR="00024662" w:rsidRPr="004E0530" w:rsidRDefault="00024662" w:rsidP="0009672B">
            <w:pPr>
              <w:spacing w:after="20" w:line="276" w:lineRule="auto"/>
              <w:ind w:firstLine="720"/>
              <w:jc w:val="both"/>
              <w:rPr>
                <w:rFonts w:ascii="Times New Roman" w:eastAsia="Times New Roman" w:hAnsi="Times New Roman" w:cs="Times New Roman"/>
                <w:color w:val="000000" w:themeColor="text1"/>
                <w:sz w:val="28"/>
                <w:szCs w:val="28"/>
                <w:lang w:val="vi"/>
              </w:rPr>
            </w:pPr>
          </w:p>
          <w:p w14:paraId="5145114D" w14:textId="77777777" w:rsidR="00024662" w:rsidRPr="004E0530" w:rsidRDefault="00024662" w:rsidP="0009672B">
            <w:pPr>
              <w:spacing w:after="20" w:line="276" w:lineRule="auto"/>
              <w:ind w:firstLine="720"/>
              <w:jc w:val="both"/>
              <w:rPr>
                <w:rFonts w:ascii="Times New Roman" w:eastAsia="Times New Roman" w:hAnsi="Times New Roman" w:cs="Times New Roman"/>
                <w:color w:val="000000" w:themeColor="text1"/>
                <w:sz w:val="28"/>
                <w:szCs w:val="28"/>
                <w:lang w:val="vi"/>
              </w:rPr>
            </w:pPr>
          </w:p>
          <w:p w14:paraId="61B5AA96" w14:textId="77777777" w:rsidR="00024662" w:rsidRPr="004E0530" w:rsidRDefault="00024662" w:rsidP="0009672B">
            <w:pPr>
              <w:spacing w:after="20" w:line="276" w:lineRule="auto"/>
              <w:ind w:firstLine="720"/>
              <w:jc w:val="both"/>
              <w:rPr>
                <w:rFonts w:ascii="Times New Roman" w:eastAsia="Times New Roman" w:hAnsi="Times New Roman" w:cs="Times New Roman"/>
                <w:color w:val="000000" w:themeColor="text1"/>
                <w:sz w:val="28"/>
                <w:szCs w:val="28"/>
                <w:lang w:val="vi"/>
              </w:rPr>
            </w:pPr>
          </w:p>
          <w:p w14:paraId="115E20C0" w14:textId="77777777" w:rsidR="00024662" w:rsidRPr="004E0530" w:rsidRDefault="00024662" w:rsidP="0009672B">
            <w:pPr>
              <w:spacing w:after="20" w:line="276" w:lineRule="auto"/>
              <w:ind w:firstLine="720"/>
              <w:jc w:val="both"/>
              <w:rPr>
                <w:rFonts w:ascii="Times New Roman" w:eastAsia="Times New Roman" w:hAnsi="Times New Roman" w:cs="Times New Roman"/>
                <w:color w:val="000000" w:themeColor="text1"/>
                <w:sz w:val="28"/>
                <w:szCs w:val="28"/>
                <w:lang w:val="vi"/>
              </w:rPr>
            </w:pPr>
          </w:p>
          <w:p w14:paraId="3CFE3881" w14:textId="77777777" w:rsidR="00024662" w:rsidRPr="004E0530" w:rsidRDefault="00024662" w:rsidP="00024662">
            <w:pPr>
              <w:spacing w:after="20" w:line="276" w:lineRule="auto"/>
              <w:jc w:val="both"/>
              <w:rPr>
                <w:rFonts w:ascii="Times New Roman" w:eastAsia="Times New Roman" w:hAnsi="Times New Roman" w:cs="Times New Roman"/>
                <w:color w:val="000000" w:themeColor="text1"/>
                <w:sz w:val="28"/>
                <w:szCs w:val="28"/>
                <w:lang w:val="vi"/>
              </w:rPr>
            </w:pPr>
          </w:p>
          <w:p w14:paraId="7FCA8B1F" w14:textId="77777777" w:rsidR="00024662" w:rsidRPr="004E0530" w:rsidRDefault="00024662" w:rsidP="00024662">
            <w:pPr>
              <w:spacing w:after="20" w:line="276" w:lineRule="auto"/>
              <w:jc w:val="both"/>
              <w:rPr>
                <w:rFonts w:ascii="Times New Roman" w:eastAsia="Times New Roman" w:hAnsi="Times New Roman" w:cs="Times New Roman"/>
                <w:color w:val="000000" w:themeColor="text1"/>
                <w:sz w:val="28"/>
                <w:szCs w:val="28"/>
                <w:lang w:val="vi"/>
              </w:rPr>
            </w:pPr>
          </w:p>
          <w:p w14:paraId="34B425FF" w14:textId="43AFE5A3" w:rsidR="0009672B" w:rsidRPr="004E0530" w:rsidRDefault="0009672B" w:rsidP="0009672B">
            <w:pPr>
              <w:jc w:val="both"/>
              <w:rPr>
                <w:rFonts w:ascii="Times New Roman" w:eastAsia="Times New Roman" w:hAnsi="Times New Roman" w:cs="Times New Roman"/>
                <w:color w:val="000000" w:themeColor="text1"/>
                <w:sz w:val="28"/>
                <w:szCs w:val="28"/>
                <w:lang w:val="vi"/>
              </w:rPr>
            </w:pPr>
            <w:r w:rsidRPr="004E0530">
              <w:rPr>
                <w:rFonts w:ascii="Times New Roman" w:eastAsia="Times New Roman" w:hAnsi="Times New Roman" w:cs="Times New Roman"/>
                <w:color w:val="000000" w:themeColor="text1"/>
                <w:sz w:val="28"/>
                <w:szCs w:val="28"/>
                <w:lang w:val="vi"/>
              </w:rPr>
              <w:t>“b) Chứng chỉ hành nghề dược đã được cấp, trừ trường hợp Chứng chỉ hành nghề dược bị mất,</w:t>
            </w:r>
            <w:r w:rsidRPr="004E0530">
              <w:rPr>
                <w:rFonts w:ascii="Times New Roman" w:eastAsia="Times New Roman" w:hAnsi="Times New Roman" w:cs="Times New Roman"/>
                <w:b/>
                <w:bCs/>
                <w:color w:val="000000" w:themeColor="text1"/>
                <w:sz w:val="28"/>
                <w:szCs w:val="28"/>
                <w:lang w:val="vi"/>
              </w:rPr>
              <w:t xml:space="preserve"> </w:t>
            </w:r>
            <w:r w:rsidRPr="004E0530">
              <w:rPr>
                <w:rFonts w:ascii="Times New Roman" w:hAnsi="Times New Roman" w:cs="Times New Roman"/>
                <w:b/>
                <w:color w:val="000000" w:themeColor="text1"/>
                <w:sz w:val="28"/>
                <w:szCs w:val="28"/>
              </w:rPr>
              <w:t>trường hợp Chứng chỉ hành nghề dược đã được cấp trước đó theo hình thức trực tuyến và trường hợp cơ sở dữ liệu về Chứng chỉ hành nghề dược được cập nhật, chia sẻ cho cơ quan tiếp nhận hồ sơ ”.</w:t>
            </w:r>
          </w:p>
        </w:tc>
        <w:tc>
          <w:tcPr>
            <w:tcW w:w="2160" w:type="dxa"/>
          </w:tcPr>
          <w:p w14:paraId="7E227928" w14:textId="77777777" w:rsidR="0009672B" w:rsidRPr="004E0530" w:rsidRDefault="0009672B" w:rsidP="0009672B">
            <w:pPr>
              <w:jc w:val="both"/>
              <w:rPr>
                <w:rFonts w:ascii="Times New Roman" w:hAnsi="Times New Roman" w:cs="Times New Roman"/>
                <w:bCs/>
                <w:color w:val="000000" w:themeColor="text1"/>
                <w:sz w:val="28"/>
                <w:szCs w:val="28"/>
                <w:lang w:val="vi-VN"/>
              </w:rPr>
            </w:pPr>
          </w:p>
        </w:tc>
      </w:tr>
      <w:tr w:rsidR="004E0530" w:rsidRPr="004E0530" w14:paraId="2E37CB13" w14:textId="77777777" w:rsidTr="004B5C08">
        <w:trPr>
          <w:trHeight w:val="306"/>
        </w:trPr>
        <w:tc>
          <w:tcPr>
            <w:tcW w:w="850" w:type="dxa"/>
          </w:tcPr>
          <w:p w14:paraId="09AC996D" w14:textId="39427155" w:rsidR="00C84292" w:rsidRPr="004E0530" w:rsidRDefault="00B47683" w:rsidP="00C84292">
            <w:pPr>
              <w:jc w:val="center"/>
              <w:rPr>
                <w:rFonts w:ascii="Times New Roman" w:eastAsia="Times New Roman" w:hAnsi="Times New Roman" w:cs="Times New Roman"/>
                <w:b/>
                <w:bCs/>
                <w:color w:val="000000" w:themeColor="text1"/>
                <w:sz w:val="28"/>
                <w:szCs w:val="28"/>
                <w:lang w:val="vi-VN"/>
              </w:rPr>
            </w:pPr>
            <w:r w:rsidRPr="004E0530">
              <w:rPr>
                <w:rFonts w:ascii="Times New Roman" w:eastAsia="Times New Roman" w:hAnsi="Times New Roman" w:cs="Times New Roman"/>
                <w:b/>
                <w:bCs/>
                <w:color w:val="000000" w:themeColor="text1"/>
                <w:sz w:val="28"/>
                <w:szCs w:val="28"/>
                <w:lang w:val="vi-VN"/>
              </w:rPr>
              <w:t>4</w:t>
            </w:r>
          </w:p>
        </w:tc>
        <w:tc>
          <w:tcPr>
            <w:tcW w:w="4229" w:type="dxa"/>
          </w:tcPr>
          <w:p w14:paraId="7F808744" w14:textId="77777777" w:rsidR="00C84292" w:rsidRPr="004E0530" w:rsidRDefault="00C84292" w:rsidP="00C84292">
            <w:pPr>
              <w:pStyle w:val="NormalWeb"/>
              <w:shd w:val="clear" w:color="auto" w:fill="FFFFFF"/>
              <w:spacing w:before="0" w:beforeAutospacing="0" w:after="0" w:afterAutospacing="0" w:line="234" w:lineRule="atLeast"/>
              <w:jc w:val="both"/>
              <w:rPr>
                <w:color w:val="000000" w:themeColor="text1"/>
                <w:sz w:val="28"/>
                <w:szCs w:val="28"/>
              </w:rPr>
            </w:pPr>
            <w:bookmarkStart w:id="13" w:name="dieu_4"/>
            <w:r w:rsidRPr="004E0530">
              <w:rPr>
                <w:b/>
                <w:bCs/>
                <w:color w:val="000000" w:themeColor="text1"/>
                <w:sz w:val="28"/>
                <w:szCs w:val="28"/>
              </w:rPr>
              <w:t>Điều 4. Quy định chi tiết về hồ sơ đề nghị điều chỉnh nội dung Chứng chỉ hành nghề dược</w:t>
            </w:r>
            <w:bookmarkEnd w:id="13"/>
          </w:p>
          <w:p w14:paraId="00D22608" w14:textId="77777777" w:rsidR="00C84292" w:rsidRPr="004E0530" w:rsidRDefault="00C84292" w:rsidP="00C84292">
            <w:pPr>
              <w:pStyle w:val="NormalWeb"/>
              <w:shd w:val="clear" w:color="auto" w:fill="FFFFFF"/>
              <w:spacing w:before="0" w:beforeAutospacing="0" w:after="0" w:afterAutospacing="0" w:line="234" w:lineRule="atLeast"/>
              <w:jc w:val="both"/>
              <w:rPr>
                <w:color w:val="000000" w:themeColor="text1"/>
                <w:sz w:val="28"/>
                <w:szCs w:val="28"/>
              </w:rPr>
            </w:pPr>
            <w:r w:rsidRPr="004E0530">
              <w:rPr>
                <w:color w:val="000000" w:themeColor="text1"/>
                <w:sz w:val="28"/>
                <w:szCs w:val="28"/>
              </w:rPr>
              <w:t xml:space="preserve">1. Hồ sơ đề nghị điều chỉnh nội dung Chứng chỉ hành nghề dược thực hiện theo quy định tại </w:t>
            </w:r>
            <w:bookmarkStart w:id="14" w:name="dc_8"/>
            <w:r w:rsidRPr="004E0530">
              <w:rPr>
                <w:color w:val="000000" w:themeColor="text1"/>
                <w:sz w:val="28"/>
                <w:szCs w:val="28"/>
              </w:rPr>
              <w:t>Điều 26 của Luật Dược</w:t>
            </w:r>
            <w:bookmarkEnd w:id="14"/>
            <w:r w:rsidRPr="004E0530">
              <w:rPr>
                <w:color w:val="000000" w:themeColor="text1"/>
                <w:sz w:val="28"/>
                <w:szCs w:val="28"/>
              </w:rPr>
              <w:t xml:space="preserve"> và được quy định </w:t>
            </w:r>
            <w:r w:rsidRPr="004E0530">
              <w:rPr>
                <w:color w:val="000000" w:themeColor="text1"/>
                <w:sz w:val="28"/>
                <w:szCs w:val="28"/>
              </w:rPr>
              <w:lastRenderedPageBreak/>
              <w:t>cụ thể như sau:</w:t>
            </w:r>
          </w:p>
          <w:p w14:paraId="1909AACB" w14:textId="77777777" w:rsidR="00C84292" w:rsidRPr="004E0530" w:rsidRDefault="00C84292" w:rsidP="00C84292">
            <w:pPr>
              <w:pStyle w:val="NormalWeb"/>
              <w:shd w:val="clear" w:color="auto" w:fill="FFFFFF"/>
              <w:spacing w:before="0" w:beforeAutospacing="0" w:after="0" w:afterAutospacing="0" w:line="234" w:lineRule="atLeast"/>
              <w:jc w:val="both"/>
              <w:rPr>
                <w:color w:val="000000" w:themeColor="text1"/>
                <w:sz w:val="28"/>
                <w:szCs w:val="28"/>
              </w:rPr>
            </w:pPr>
            <w:r w:rsidRPr="004E0530">
              <w:rPr>
                <w:color w:val="000000" w:themeColor="text1"/>
                <w:sz w:val="28"/>
                <w:szCs w:val="28"/>
              </w:rPr>
              <w:t xml:space="preserve">a) Đơn đề nghị điều chỉnh nội dung Chứng chỉ hành nghề dược thực hiện theo </w:t>
            </w:r>
            <w:bookmarkStart w:id="15" w:name="bieumau_ms_05_pl1"/>
            <w:r w:rsidRPr="004E0530">
              <w:rPr>
                <w:color w:val="000000" w:themeColor="text1"/>
                <w:sz w:val="28"/>
                <w:szCs w:val="28"/>
              </w:rPr>
              <w:t>Mẫu số 05 tại Phụ lục I</w:t>
            </w:r>
            <w:bookmarkEnd w:id="15"/>
            <w:r w:rsidRPr="004E0530">
              <w:rPr>
                <w:color w:val="000000" w:themeColor="text1"/>
                <w:sz w:val="28"/>
                <w:szCs w:val="28"/>
              </w:rPr>
              <w:t xml:space="preserve"> ban hành kèm theo Nghị định này;</w:t>
            </w:r>
          </w:p>
          <w:p w14:paraId="22E9F5D5" w14:textId="77777777" w:rsidR="00C84292" w:rsidRPr="004E0530" w:rsidRDefault="00C84292" w:rsidP="00C84292">
            <w:pPr>
              <w:pStyle w:val="NormalWeb"/>
              <w:shd w:val="clear" w:color="auto" w:fill="FFFFFF"/>
              <w:spacing w:before="0" w:beforeAutospacing="0" w:after="0" w:afterAutospacing="0" w:line="234" w:lineRule="atLeast"/>
              <w:jc w:val="both"/>
              <w:rPr>
                <w:color w:val="000000" w:themeColor="text1"/>
                <w:sz w:val="28"/>
                <w:szCs w:val="28"/>
              </w:rPr>
            </w:pPr>
            <w:r w:rsidRPr="004E0530">
              <w:rPr>
                <w:color w:val="000000" w:themeColor="text1"/>
                <w:sz w:val="28"/>
                <w:szCs w:val="28"/>
              </w:rPr>
              <w:t xml:space="preserve">b) Văn bằng chuyên môn tương ứng và giấy xác nhận thời gian thực hành chuyên môn tại cơ sở dược phù hợp đối với trường hợp thay đổi phạm vi hoạt động chuyên môn. Đối với các văn bằng do cơ sở đào tạo nước ngoài cấp, phải kèm theo giấy công nhận tương đương của cơ quan có thẩm quyền về công nhận tương đương theo quy định tại </w:t>
            </w:r>
            <w:bookmarkStart w:id="16" w:name="tc_3"/>
            <w:r w:rsidRPr="004E0530">
              <w:rPr>
                <w:color w:val="000000" w:themeColor="text1"/>
                <w:sz w:val="28"/>
                <w:szCs w:val="28"/>
              </w:rPr>
              <w:t>khoản 2 Điều 12 của Nghị định này</w:t>
            </w:r>
            <w:bookmarkEnd w:id="16"/>
            <w:r w:rsidRPr="004E0530">
              <w:rPr>
                <w:color w:val="000000" w:themeColor="text1"/>
                <w:sz w:val="28"/>
                <w:szCs w:val="28"/>
              </w:rPr>
              <w:t>.</w:t>
            </w:r>
          </w:p>
          <w:p w14:paraId="3D86AE55" w14:textId="77777777" w:rsidR="00C84292" w:rsidRPr="004E0530" w:rsidRDefault="00C84292" w:rsidP="00C84292">
            <w:pPr>
              <w:jc w:val="both"/>
              <w:rPr>
                <w:rFonts w:ascii="Times New Roman" w:hAnsi="Times New Roman" w:cs="Times New Roman"/>
                <w:b/>
                <w:bCs/>
                <w:color w:val="000000" w:themeColor="text1"/>
                <w:sz w:val="28"/>
                <w:szCs w:val="28"/>
              </w:rPr>
            </w:pPr>
          </w:p>
        </w:tc>
        <w:tc>
          <w:tcPr>
            <w:tcW w:w="2160" w:type="dxa"/>
          </w:tcPr>
          <w:p w14:paraId="371DBC20" w14:textId="77777777" w:rsidR="00C84292" w:rsidRPr="004E0530" w:rsidRDefault="00C84292" w:rsidP="00C84292">
            <w:pPr>
              <w:spacing w:after="20" w:line="276" w:lineRule="auto"/>
              <w:jc w:val="both"/>
              <w:rPr>
                <w:rFonts w:ascii="Times New Roman" w:eastAsia="Times New Roman" w:hAnsi="Times New Roman" w:cs="Times New Roman"/>
                <w:color w:val="000000" w:themeColor="text1"/>
                <w:sz w:val="28"/>
                <w:szCs w:val="28"/>
                <w:lang w:val="vi"/>
              </w:rPr>
            </w:pPr>
            <w:r w:rsidRPr="004E0530">
              <w:rPr>
                <w:rFonts w:ascii="Times New Roman" w:eastAsia="Times New Roman" w:hAnsi="Times New Roman" w:cs="Times New Roman"/>
                <w:bCs/>
                <w:color w:val="000000" w:themeColor="text1"/>
                <w:sz w:val="28"/>
                <w:szCs w:val="28"/>
                <w:lang w:val="vi"/>
              </w:rPr>
              <w:lastRenderedPageBreak/>
              <w:t xml:space="preserve">Sửa đổi, bổ sung điểm b khoản 1 Điều 3 </w:t>
            </w:r>
          </w:p>
          <w:p w14:paraId="72DAD482" w14:textId="080D36D3" w:rsidR="00B47683" w:rsidRPr="004E0530" w:rsidRDefault="00B47683" w:rsidP="00C84292">
            <w:pPr>
              <w:pStyle w:val="NormalWeb"/>
              <w:shd w:val="clear" w:color="auto" w:fill="FFFFFF"/>
              <w:spacing w:before="0" w:beforeAutospacing="0" w:after="0" w:afterAutospacing="0" w:line="234" w:lineRule="atLeast"/>
              <w:rPr>
                <w:color w:val="000000" w:themeColor="text1"/>
                <w:sz w:val="28"/>
                <w:szCs w:val="28"/>
              </w:rPr>
            </w:pPr>
          </w:p>
          <w:p w14:paraId="7DFCDFF1" w14:textId="69280F98" w:rsidR="00B47683" w:rsidRPr="004E0530" w:rsidRDefault="00B47683" w:rsidP="00B47683">
            <w:pPr>
              <w:rPr>
                <w:color w:val="000000" w:themeColor="text1"/>
                <w:lang w:val="en-US"/>
              </w:rPr>
            </w:pPr>
          </w:p>
          <w:p w14:paraId="40EB1B8D" w14:textId="77777777" w:rsidR="00C84292" w:rsidRPr="004E0530" w:rsidRDefault="00C84292" w:rsidP="00B47683">
            <w:pPr>
              <w:rPr>
                <w:color w:val="000000" w:themeColor="text1"/>
                <w:lang w:val="en-US"/>
              </w:rPr>
            </w:pPr>
          </w:p>
        </w:tc>
        <w:tc>
          <w:tcPr>
            <w:tcW w:w="2250" w:type="dxa"/>
          </w:tcPr>
          <w:p w14:paraId="50177311" w14:textId="3E505530" w:rsidR="00C84292" w:rsidRPr="004E0530" w:rsidRDefault="00C84292" w:rsidP="00C84292">
            <w:pPr>
              <w:jc w:val="both"/>
              <w:rPr>
                <w:rFonts w:ascii="Times New Roman" w:hAnsi="Times New Roman" w:cs="Times New Roman"/>
                <w:color w:val="000000" w:themeColor="text1"/>
                <w:sz w:val="28"/>
                <w:szCs w:val="28"/>
              </w:rPr>
            </w:pPr>
            <w:r w:rsidRPr="004E0530">
              <w:rPr>
                <w:rFonts w:ascii="Times New Roman" w:hAnsi="Times New Roman" w:cs="Times New Roman"/>
                <w:color w:val="000000" w:themeColor="text1"/>
                <w:sz w:val="28"/>
                <w:szCs w:val="28"/>
              </w:rPr>
              <w:t xml:space="preserve">Tiếp thu ý kiến của thành viên Tổ soạn thảo tại cuộc họp ngày 07/10/2026 và quy định tại  khoản 10 Điều 4  </w:t>
            </w:r>
            <w:r w:rsidRPr="004E0530">
              <w:rPr>
                <w:rFonts w:ascii="Times New Roman" w:hAnsi="Times New Roman" w:cs="Times New Roman"/>
                <w:color w:val="000000" w:themeColor="text1"/>
                <w:sz w:val="28"/>
                <w:szCs w:val="28"/>
              </w:rPr>
              <w:lastRenderedPageBreak/>
              <w:t>Nghị quyết số 66.7/NQ-CP của Chính phủ quy định cắt giảm, đơn giản hóa thủ tục hành chính dựa trên dữ liệu.</w:t>
            </w:r>
          </w:p>
        </w:tc>
        <w:tc>
          <w:tcPr>
            <w:tcW w:w="4230" w:type="dxa"/>
          </w:tcPr>
          <w:p w14:paraId="3BE9964A" w14:textId="77777777" w:rsidR="00D42A05" w:rsidRPr="004E0530" w:rsidRDefault="00D42A05" w:rsidP="00C84292">
            <w:pPr>
              <w:pStyle w:val="NormalWeb"/>
              <w:shd w:val="clear" w:color="auto" w:fill="FFFFFF"/>
              <w:spacing w:before="0" w:beforeAutospacing="0" w:after="0" w:afterAutospacing="0" w:line="234" w:lineRule="atLeast"/>
              <w:jc w:val="both"/>
              <w:rPr>
                <w:color w:val="000000" w:themeColor="text1"/>
                <w:sz w:val="28"/>
                <w:szCs w:val="28"/>
              </w:rPr>
            </w:pPr>
          </w:p>
          <w:p w14:paraId="0B375D6B" w14:textId="77777777" w:rsidR="00D42A05" w:rsidRPr="004E0530" w:rsidRDefault="00D42A05" w:rsidP="00C84292">
            <w:pPr>
              <w:pStyle w:val="NormalWeb"/>
              <w:shd w:val="clear" w:color="auto" w:fill="FFFFFF"/>
              <w:spacing w:before="0" w:beforeAutospacing="0" w:after="0" w:afterAutospacing="0" w:line="234" w:lineRule="atLeast"/>
              <w:jc w:val="both"/>
              <w:rPr>
                <w:color w:val="000000" w:themeColor="text1"/>
                <w:sz w:val="28"/>
                <w:szCs w:val="28"/>
              </w:rPr>
            </w:pPr>
          </w:p>
          <w:p w14:paraId="66077EC0" w14:textId="77777777" w:rsidR="00D42A05" w:rsidRPr="004E0530" w:rsidRDefault="00D42A05" w:rsidP="00C84292">
            <w:pPr>
              <w:pStyle w:val="NormalWeb"/>
              <w:shd w:val="clear" w:color="auto" w:fill="FFFFFF"/>
              <w:spacing w:before="0" w:beforeAutospacing="0" w:after="0" w:afterAutospacing="0" w:line="234" w:lineRule="atLeast"/>
              <w:jc w:val="both"/>
              <w:rPr>
                <w:color w:val="000000" w:themeColor="text1"/>
                <w:sz w:val="28"/>
                <w:szCs w:val="28"/>
              </w:rPr>
            </w:pPr>
          </w:p>
          <w:p w14:paraId="48968462" w14:textId="77777777" w:rsidR="00D42A05" w:rsidRPr="004E0530" w:rsidRDefault="00D42A05" w:rsidP="00C84292">
            <w:pPr>
              <w:pStyle w:val="NormalWeb"/>
              <w:shd w:val="clear" w:color="auto" w:fill="FFFFFF"/>
              <w:spacing w:before="0" w:beforeAutospacing="0" w:after="0" w:afterAutospacing="0" w:line="234" w:lineRule="atLeast"/>
              <w:jc w:val="both"/>
              <w:rPr>
                <w:color w:val="000000" w:themeColor="text1"/>
                <w:sz w:val="28"/>
                <w:szCs w:val="28"/>
              </w:rPr>
            </w:pPr>
          </w:p>
          <w:p w14:paraId="51618E60" w14:textId="77777777" w:rsidR="00D42A05" w:rsidRPr="004E0530" w:rsidRDefault="00D42A05" w:rsidP="00C84292">
            <w:pPr>
              <w:pStyle w:val="NormalWeb"/>
              <w:shd w:val="clear" w:color="auto" w:fill="FFFFFF"/>
              <w:spacing w:before="0" w:beforeAutospacing="0" w:after="0" w:afterAutospacing="0" w:line="234" w:lineRule="atLeast"/>
              <w:jc w:val="both"/>
              <w:rPr>
                <w:color w:val="000000" w:themeColor="text1"/>
                <w:sz w:val="28"/>
                <w:szCs w:val="28"/>
              </w:rPr>
            </w:pPr>
          </w:p>
          <w:p w14:paraId="269FCC7F" w14:textId="77777777" w:rsidR="00D42A05" w:rsidRPr="004E0530" w:rsidRDefault="00D42A05" w:rsidP="00C84292">
            <w:pPr>
              <w:pStyle w:val="NormalWeb"/>
              <w:shd w:val="clear" w:color="auto" w:fill="FFFFFF"/>
              <w:spacing w:before="0" w:beforeAutospacing="0" w:after="0" w:afterAutospacing="0" w:line="234" w:lineRule="atLeast"/>
              <w:jc w:val="both"/>
              <w:rPr>
                <w:color w:val="000000" w:themeColor="text1"/>
                <w:sz w:val="28"/>
                <w:szCs w:val="28"/>
              </w:rPr>
            </w:pPr>
          </w:p>
          <w:p w14:paraId="5B74F2E3" w14:textId="77777777" w:rsidR="00D42A05" w:rsidRPr="004E0530" w:rsidRDefault="00D42A05" w:rsidP="00C84292">
            <w:pPr>
              <w:pStyle w:val="NormalWeb"/>
              <w:shd w:val="clear" w:color="auto" w:fill="FFFFFF"/>
              <w:spacing w:before="0" w:beforeAutospacing="0" w:after="0" w:afterAutospacing="0" w:line="234" w:lineRule="atLeast"/>
              <w:jc w:val="both"/>
              <w:rPr>
                <w:color w:val="000000" w:themeColor="text1"/>
                <w:sz w:val="28"/>
                <w:szCs w:val="28"/>
              </w:rPr>
            </w:pPr>
          </w:p>
          <w:p w14:paraId="3096C4A2" w14:textId="77777777" w:rsidR="00D42A05" w:rsidRPr="004E0530" w:rsidRDefault="00D42A05" w:rsidP="00C84292">
            <w:pPr>
              <w:pStyle w:val="NormalWeb"/>
              <w:shd w:val="clear" w:color="auto" w:fill="FFFFFF"/>
              <w:spacing w:before="0" w:beforeAutospacing="0" w:after="0" w:afterAutospacing="0" w:line="234" w:lineRule="atLeast"/>
              <w:jc w:val="both"/>
              <w:rPr>
                <w:color w:val="000000" w:themeColor="text1"/>
                <w:sz w:val="28"/>
                <w:szCs w:val="28"/>
              </w:rPr>
            </w:pPr>
          </w:p>
          <w:p w14:paraId="23025059" w14:textId="77777777" w:rsidR="00D42A05" w:rsidRPr="004E0530" w:rsidRDefault="00D42A05" w:rsidP="00C84292">
            <w:pPr>
              <w:pStyle w:val="NormalWeb"/>
              <w:shd w:val="clear" w:color="auto" w:fill="FFFFFF"/>
              <w:spacing w:before="0" w:beforeAutospacing="0" w:after="0" w:afterAutospacing="0" w:line="234" w:lineRule="atLeast"/>
              <w:jc w:val="both"/>
              <w:rPr>
                <w:color w:val="000000" w:themeColor="text1"/>
                <w:sz w:val="28"/>
                <w:szCs w:val="28"/>
              </w:rPr>
            </w:pPr>
          </w:p>
          <w:p w14:paraId="2AD1237A" w14:textId="77777777" w:rsidR="00D42A05" w:rsidRPr="004E0530" w:rsidRDefault="00D42A05" w:rsidP="00C84292">
            <w:pPr>
              <w:pStyle w:val="NormalWeb"/>
              <w:shd w:val="clear" w:color="auto" w:fill="FFFFFF"/>
              <w:spacing w:before="0" w:beforeAutospacing="0" w:after="0" w:afterAutospacing="0" w:line="234" w:lineRule="atLeast"/>
              <w:jc w:val="both"/>
              <w:rPr>
                <w:color w:val="000000" w:themeColor="text1"/>
                <w:sz w:val="28"/>
                <w:szCs w:val="28"/>
              </w:rPr>
            </w:pPr>
          </w:p>
          <w:p w14:paraId="344ABB30" w14:textId="77777777" w:rsidR="00D42A05" w:rsidRPr="004E0530" w:rsidRDefault="00D42A05" w:rsidP="00C84292">
            <w:pPr>
              <w:pStyle w:val="NormalWeb"/>
              <w:shd w:val="clear" w:color="auto" w:fill="FFFFFF"/>
              <w:spacing w:before="0" w:beforeAutospacing="0" w:after="0" w:afterAutospacing="0" w:line="234" w:lineRule="atLeast"/>
              <w:jc w:val="both"/>
              <w:rPr>
                <w:color w:val="000000" w:themeColor="text1"/>
                <w:sz w:val="28"/>
                <w:szCs w:val="28"/>
              </w:rPr>
            </w:pPr>
          </w:p>
          <w:p w14:paraId="31FBFF4C" w14:textId="77777777" w:rsidR="00D42A05" w:rsidRPr="004E0530" w:rsidRDefault="00D42A05" w:rsidP="00C84292">
            <w:pPr>
              <w:pStyle w:val="NormalWeb"/>
              <w:shd w:val="clear" w:color="auto" w:fill="FFFFFF"/>
              <w:spacing w:before="0" w:beforeAutospacing="0" w:after="0" w:afterAutospacing="0" w:line="234" w:lineRule="atLeast"/>
              <w:jc w:val="both"/>
              <w:rPr>
                <w:color w:val="000000" w:themeColor="text1"/>
                <w:sz w:val="28"/>
                <w:szCs w:val="28"/>
              </w:rPr>
            </w:pPr>
          </w:p>
          <w:p w14:paraId="6189C07E" w14:textId="2161521E" w:rsidR="00C84292" w:rsidRPr="004E0530" w:rsidRDefault="00C84292" w:rsidP="00C84292">
            <w:pPr>
              <w:pStyle w:val="NormalWeb"/>
              <w:shd w:val="clear" w:color="auto" w:fill="FFFFFF"/>
              <w:spacing w:before="0" w:beforeAutospacing="0" w:after="0" w:afterAutospacing="0" w:line="234" w:lineRule="atLeast"/>
              <w:jc w:val="both"/>
              <w:rPr>
                <w:rFonts w:eastAsia="Calibri"/>
                <w:b/>
                <w:color w:val="000000" w:themeColor="text1"/>
                <w:sz w:val="28"/>
                <w:szCs w:val="28"/>
                <w:lang w:val="vi-VN"/>
              </w:rPr>
            </w:pPr>
            <w:r w:rsidRPr="004E0530">
              <w:rPr>
                <w:color w:val="000000" w:themeColor="text1"/>
                <w:sz w:val="28"/>
                <w:szCs w:val="28"/>
              </w:rPr>
              <w:t>b) Chứng chỉ hành nghề dược đã được cấp, trừ trường hợp Chứng chỉ hành nghề dược bị mất,</w:t>
            </w:r>
            <w:r w:rsidRPr="004E0530">
              <w:rPr>
                <w:b/>
                <w:bCs/>
                <w:color w:val="000000" w:themeColor="text1"/>
                <w:sz w:val="28"/>
                <w:szCs w:val="28"/>
              </w:rPr>
              <w:t xml:space="preserve"> </w:t>
            </w:r>
            <w:r w:rsidRPr="004E0530">
              <w:rPr>
                <w:rFonts w:eastAsia="Calibri"/>
                <w:b/>
                <w:color w:val="000000" w:themeColor="text1"/>
                <w:sz w:val="28"/>
                <w:szCs w:val="28"/>
                <w:lang w:val="en"/>
              </w:rPr>
              <w:t>trường hợp Chứng chỉ hành nghề dược đã được cấp trước đó theo hình thức trực tuyến và trường hợp cơ sở dữ liệu về Chứng chỉ hành nghề dược được cập nhật, chia sẻ cho cơ quan tiếp nhận hồ sơ</w:t>
            </w:r>
            <w:r w:rsidRPr="004E0530">
              <w:rPr>
                <w:rFonts w:eastAsia="Calibri"/>
                <w:b/>
                <w:color w:val="000000" w:themeColor="text1"/>
                <w:sz w:val="28"/>
                <w:szCs w:val="28"/>
                <w:lang w:val="vi-VN"/>
              </w:rPr>
              <w:t>.</w:t>
            </w:r>
          </w:p>
          <w:p w14:paraId="2EA6261F" w14:textId="77777777" w:rsidR="00C84292" w:rsidRPr="004E0530" w:rsidRDefault="00C84292" w:rsidP="00C84292">
            <w:pPr>
              <w:jc w:val="both"/>
              <w:rPr>
                <w:rFonts w:ascii="Times New Roman" w:hAnsi="Times New Roman" w:cs="Times New Roman"/>
                <w:b/>
                <w:bCs/>
                <w:color w:val="000000" w:themeColor="text1"/>
                <w:sz w:val="28"/>
                <w:szCs w:val="28"/>
              </w:rPr>
            </w:pPr>
          </w:p>
        </w:tc>
        <w:tc>
          <w:tcPr>
            <w:tcW w:w="2160" w:type="dxa"/>
          </w:tcPr>
          <w:p w14:paraId="37115006" w14:textId="77777777" w:rsidR="00C84292" w:rsidRPr="004E0530" w:rsidRDefault="00C84292" w:rsidP="00C84292">
            <w:pPr>
              <w:jc w:val="both"/>
              <w:rPr>
                <w:rFonts w:ascii="Times New Roman" w:hAnsi="Times New Roman" w:cs="Times New Roman"/>
                <w:bCs/>
                <w:color w:val="000000" w:themeColor="text1"/>
                <w:sz w:val="28"/>
                <w:szCs w:val="28"/>
                <w:lang w:val="vi-VN"/>
              </w:rPr>
            </w:pPr>
          </w:p>
        </w:tc>
      </w:tr>
      <w:tr w:rsidR="004E0530" w:rsidRPr="004E0530" w14:paraId="7FADCFC4" w14:textId="1829E5E7" w:rsidTr="004B5C08">
        <w:trPr>
          <w:trHeight w:val="306"/>
        </w:trPr>
        <w:tc>
          <w:tcPr>
            <w:tcW w:w="850" w:type="dxa"/>
          </w:tcPr>
          <w:p w14:paraId="438A25F3" w14:textId="10ABC2E4" w:rsidR="00C84292" w:rsidRPr="004E0530" w:rsidRDefault="00B47683" w:rsidP="00C84292">
            <w:pPr>
              <w:jc w:val="center"/>
              <w:rPr>
                <w:rFonts w:ascii="Times New Roman" w:eastAsia="Times New Roman" w:hAnsi="Times New Roman" w:cs="Times New Roman"/>
                <w:b/>
                <w:bCs/>
                <w:color w:val="000000" w:themeColor="text1"/>
                <w:sz w:val="28"/>
                <w:szCs w:val="28"/>
                <w:lang w:val="vi-VN"/>
              </w:rPr>
            </w:pPr>
            <w:r w:rsidRPr="004E0530">
              <w:rPr>
                <w:rFonts w:ascii="Times New Roman" w:eastAsia="Times New Roman" w:hAnsi="Times New Roman" w:cs="Times New Roman"/>
                <w:b/>
                <w:bCs/>
                <w:color w:val="000000" w:themeColor="text1"/>
                <w:sz w:val="28"/>
                <w:szCs w:val="28"/>
                <w:lang w:val="vi-VN"/>
              </w:rPr>
              <w:lastRenderedPageBreak/>
              <w:t>5</w:t>
            </w:r>
          </w:p>
        </w:tc>
        <w:tc>
          <w:tcPr>
            <w:tcW w:w="4229" w:type="dxa"/>
          </w:tcPr>
          <w:p w14:paraId="6E194C8E" w14:textId="77777777" w:rsidR="00C84292" w:rsidRPr="004E0530" w:rsidRDefault="00C84292" w:rsidP="00C84292">
            <w:pPr>
              <w:jc w:val="both"/>
              <w:rPr>
                <w:rFonts w:ascii="Times New Roman" w:hAnsi="Times New Roman" w:cs="Times New Roman"/>
                <w:b/>
                <w:bCs/>
                <w:color w:val="000000" w:themeColor="text1"/>
                <w:sz w:val="28"/>
                <w:szCs w:val="28"/>
              </w:rPr>
            </w:pPr>
            <w:r w:rsidRPr="004E0530">
              <w:rPr>
                <w:rFonts w:ascii="Times New Roman" w:hAnsi="Times New Roman" w:cs="Times New Roman"/>
                <w:b/>
                <w:bCs/>
                <w:color w:val="000000" w:themeColor="text1"/>
                <w:sz w:val="28"/>
                <w:szCs w:val="28"/>
              </w:rPr>
              <w:t>Điều 21. Trình tự, thủ tục cấp Giấy chứng nhận đủ điều kiện kinh doanh dược</w:t>
            </w:r>
          </w:p>
          <w:p w14:paraId="5B9AD69A" w14:textId="77777777" w:rsidR="00C84292" w:rsidRPr="004E0530" w:rsidRDefault="00C84292" w:rsidP="00C84292">
            <w:pPr>
              <w:jc w:val="both"/>
              <w:rPr>
                <w:rFonts w:ascii="Times New Roman" w:hAnsi="Times New Roman" w:cs="Times New Roman"/>
                <w:color w:val="000000" w:themeColor="text1"/>
                <w:sz w:val="28"/>
                <w:szCs w:val="28"/>
              </w:rPr>
            </w:pPr>
            <w:r w:rsidRPr="004E0530">
              <w:rPr>
                <w:rFonts w:ascii="Times New Roman" w:hAnsi="Times New Roman" w:cs="Times New Roman"/>
                <w:color w:val="000000" w:themeColor="text1"/>
                <w:sz w:val="28"/>
                <w:szCs w:val="28"/>
              </w:rPr>
              <w:t xml:space="preserve">9. Trong thời hạn 03 ngày làm việc kể từ ngày cấp Giấy chứng nhận đủ điều kiện kinh doanh dược, cơ quan tiếp nhận hồ sơ công bố, cập nhật trên Cổng thông tin điện tử hoặc Trang thông tin điện tử của cơ </w:t>
            </w:r>
            <w:r w:rsidRPr="004E0530">
              <w:rPr>
                <w:rFonts w:ascii="Times New Roman" w:hAnsi="Times New Roman" w:cs="Times New Roman"/>
                <w:color w:val="000000" w:themeColor="text1"/>
                <w:sz w:val="28"/>
                <w:szCs w:val="28"/>
              </w:rPr>
              <w:lastRenderedPageBreak/>
              <w:t>quan cấp các thông tin sau:</w:t>
            </w:r>
          </w:p>
          <w:p w14:paraId="5E27BBD1" w14:textId="77777777" w:rsidR="00C84292" w:rsidRPr="004E0530" w:rsidRDefault="00C84292" w:rsidP="00C84292">
            <w:pPr>
              <w:jc w:val="both"/>
              <w:rPr>
                <w:rFonts w:ascii="Times New Roman" w:hAnsi="Times New Roman" w:cs="Times New Roman"/>
                <w:color w:val="000000" w:themeColor="text1"/>
                <w:sz w:val="28"/>
                <w:szCs w:val="28"/>
              </w:rPr>
            </w:pPr>
            <w:r w:rsidRPr="004E0530">
              <w:rPr>
                <w:rFonts w:ascii="Times New Roman" w:hAnsi="Times New Roman" w:cs="Times New Roman"/>
                <w:color w:val="000000" w:themeColor="text1"/>
                <w:sz w:val="28"/>
                <w:szCs w:val="28"/>
              </w:rPr>
              <w:t>a) Tên, địa chỉ cơ sở được cấp Giấy chứng nhận đủ điều kiện kinh doanh dược;</w:t>
            </w:r>
          </w:p>
          <w:p w14:paraId="355D3404" w14:textId="77777777" w:rsidR="00C84292" w:rsidRPr="004E0530" w:rsidRDefault="00C84292" w:rsidP="00C84292">
            <w:pPr>
              <w:jc w:val="both"/>
              <w:rPr>
                <w:rFonts w:ascii="Times New Roman" w:hAnsi="Times New Roman" w:cs="Times New Roman"/>
                <w:color w:val="000000" w:themeColor="text1"/>
                <w:sz w:val="28"/>
                <w:szCs w:val="28"/>
              </w:rPr>
            </w:pPr>
            <w:r w:rsidRPr="004E0530">
              <w:rPr>
                <w:rFonts w:ascii="Times New Roman" w:hAnsi="Times New Roman" w:cs="Times New Roman"/>
                <w:color w:val="000000" w:themeColor="text1"/>
                <w:sz w:val="28"/>
                <w:szCs w:val="28"/>
              </w:rPr>
              <w:t>b) Họ tên người chịu trách nhiệm chuyên môn về dược, số Chứng chỉ hành nghề dược;</w:t>
            </w:r>
          </w:p>
          <w:p w14:paraId="53A1574B" w14:textId="77777777" w:rsidR="00C84292" w:rsidRPr="004E0530" w:rsidRDefault="00C84292" w:rsidP="00C84292">
            <w:pPr>
              <w:jc w:val="both"/>
              <w:rPr>
                <w:rFonts w:ascii="Times New Roman" w:hAnsi="Times New Roman" w:cs="Times New Roman"/>
                <w:color w:val="000000" w:themeColor="text1"/>
                <w:sz w:val="28"/>
                <w:szCs w:val="28"/>
              </w:rPr>
            </w:pPr>
            <w:r w:rsidRPr="004E0530">
              <w:rPr>
                <w:rFonts w:ascii="Times New Roman" w:hAnsi="Times New Roman" w:cs="Times New Roman"/>
                <w:color w:val="000000" w:themeColor="text1"/>
                <w:sz w:val="28"/>
                <w:szCs w:val="28"/>
              </w:rPr>
              <w:t>c) Số Giấy chứng nhận đủ điều kiện kinh doanh dược;</w:t>
            </w:r>
          </w:p>
          <w:p w14:paraId="25DEA7A2" w14:textId="6F9EA9EA" w:rsidR="00C84292" w:rsidRPr="004E0530" w:rsidRDefault="00C84292" w:rsidP="00C84292">
            <w:pPr>
              <w:jc w:val="both"/>
              <w:rPr>
                <w:rFonts w:ascii="Times New Roman" w:eastAsia="Times New Roman" w:hAnsi="Times New Roman" w:cs="Times New Roman"/>
                <w:b/>
                <w:bCs/>
                <w:color w:val="000000" w:themeColor="text1"/>
                <w:sz w:val="28"/>
                <w:szCs w:val="28"/>
              </w:rPr>
            </w:pPr>
            <w:r w:rsidRPr="004E0530">
              <w:rPr>
                <w:rFonts w:ascii="Times New Roman" w:hAnsi="Times New Roman" w:cs="Times New Roman"/>
                <w:color w:val="000000" w:themeColor="text1"/>
                <w:sz w:val="28"/>
                <w:szCs w:val="28"/>
              </w:rPr>
              <w:t>d) Phạm vi kinh doanh dược.</w:t>
            </w:r>
          </w:p>
        </w:tc>
        <w:tc>
          <w:tcPr>
            <w:tcW w:w="2160" w:type="dxa"/>
          </w:tcPr>
          <w:p w14:paraId="69D1A8D9" w14:textId="2411D804" w:rsidR="00C84292" w:rsidRPr="004E0530" w:rsidRDefault="00C84292" w:rsidP="00C84292">
            <w:pPr>
              <w:jc w:val="both"/>
              <w:rPr>
                <w:rFonts w:ascii="Times New Roman" w:eastAsia="Times New Roman" w:hAnsi="Times New Roman" w:cs="Times New Roman"/>
                <w:b/>
                <w:bCs/>
                <w:color w:val="000000" w:themeColor="text1"/>
                <w:sz w:val="28"/>
                <w:szCs w:val="28"/>
              </w:rPr>
            </w:pPr>
            <w:r w:rsidRPr="004E0530">
              <w:rPr>
                <w:rFonts w:ascii="Times New Roman" w:hAnsi="Times New Roman" w:cs="Times New Roman"/>
                <w:color w:val="000000" w:themeColor="text1"/>
                <w:sz w:val="28"/>
                <w:szCs w:val="28"/>
              </w:rPr>
              <w:lastRenderedPageBreak/>
              <w:t xml:space="preserve">Bổ sung điểm đ khoản 9 về việc quy định công bố thông tin về danh sách nhà thuốc thuộc chuỗi nhà thuốc sau khi cơ sở tổ chức chuỗi nhà </w:t>
            </w:r>
            <w:r w:rsidRPr="004E0530">
              <w:rPr>
                <w:rFonts w:ascii="Times New Roman" w:hAnsi="Times New Roman" w:cs="Times New Roman"/>
                <w:color w:val="000000" w:themeColor="text1"/>
                <w:sz w:val="28"/>
                <w:szCs w:val="28"/>
              </w:rPr>
              <w:lastRenderedPageBreak/>
              <w:t>thuốc được cấp giấy chứng nhận đủ điều kiện kinh doanh dược</w:t>
            </w:r>
          </w:p>
        </w:tc>
        <w:tc>
          <w:tcPr>
            <w:tcW w:w="2250" w:type="dxa"/>
          </w:tcPr>
          <w:p w14:paraId="2B47731C" w14:textId="7B578823" w:rsidR="00C84292" w:rsidRPr="004E0530" w:rsidRDefault="00C84292" w:rsidP="00C84292">
            <w:pPr>
              <w:jc w:val="both"/>
              <w:rPr>
                <w:rFonts w:ascii="Times New Roman" w:eastAsia="Times New Roman" w:hAnsi="Times New Roman" w:cs="Times New Roman"/>
                <w:b/>
                <w:bCs/>
                <w:color w:val="000000" w:themeColor="text1"/>
                <w:sz w:val="28"/>
                <w:szCs w:val="28"/>
              </w:rPr>
            </w:pPr>
            <w:r w:rsidRPr="004E0530">
              <w:rPr>
                <w:rFonts w:ascii="Times New Roman" w:hAnsi="Times New Roman" w:cs="Times New Roman"/>
                <w:color w:val="000000" w:themeColor="text1"/>
                <w:sz w:val="28"/>
                <w:szCs w:val="28"/>
              </w:rPr>
              <w:lastRenderedPageBreak/>
              <w:t xml:space="preserve">Để bảo đảm thông tin được công khai, minh bạch, tạo điều kiện cho công tác phối hợp quản lý giữa cơ quan cấp GCN Đủ ĐK KDD (Bộ Y tế) </w:t>
            </w:r>
            <w:r w:rsidRPr="004E0530">
              <w:rPr>
                <w:rFonts w:ascii="Times New Roman" w:hAnsi="Times New Roman" w:cs="Times New Roman"/>
                <w:color w:val="000000" w:themeColor="text1"/>
                <w:sz w:val="28"/>
                <w:szCs w:val="28"/>
              </w:rPr>
              <w:lastRenderedPageBreak/>
              <w:t>và các địa phương nơi đặt nhà thuốc thuộc chuỗi nhà thuốc</w:t>
            </w:r>
          </w:p>
        </w:tc>
        <w:tc>
          <w:tcPr>
            <w:tcW w:w="4230" w:type="dxa"/>
          </w:tcPr>
          <w:p w14:paraId="680E9FCC" w14:textId="77777777" w:rsidR="00C84292" w:rsidRPr="004E0530" w:rsidRDefault="00C84292" w:rsidP="00C84292">
            <w:pPr>
              <w:jc w:val="both"/>
              <w:rPr>
                <w:rFonts w:ascii="Times New Roman" w:hAnsi="Times New Roman" w:cs="Times New Roman"/>
                <w:b/>
                <w:bCs/>
                <w:color w:val="000000" w:themeColor="text1"/>
                <w:sz w:val="28"/>
                <w:szCs w:val="28"/>
              </w:rPr>
            </w:pPr>
            <w:r w:rsidRPr="004E0530">
              <w:rPr>
                <w:rFonts w:ascii="Times New Roman" w:hAnsi="Times New Roman" w:cs="Times New Roman"/>
                <w:b/>
                <w:bCs/>
                <w:color w:val="000000" w:themeColor="text1"/>
                <w:sz w:val="28"/>
                <w:szCs w:val="28"/>
              </w:rPr>
              <w:lastRenderedPageBreak/>
              <w:t>Điều 21. Trình tự, thủ tục cấp Giấy chứng nhận đủ điều kiện kinh doanh dược</w:t>
            </w:r>
          </w:p>
          <w:p w14:paraId="14154355" w14:textId="77777777" w:rsidR="00C84292" w:rsidRPr="004E0530" w:rsidRDefault="00C84292" w:rsidP="00C84292">
            <w:pPr>
              <w:jc w:val="both"/>
              <w:rPr>
                <w:rFonts w:ascii="Times New Roman" w:hAnsi="Times New Roman" w:cs="Times New Roman"/>
                <w:color w:val="000000" w:themeColor="text1"/>
                <w:sz w:val="28"/>
                <w:szCs w:val="28"/>
              </w:rPr>
            </w:pPr>
            <w:r w:rsidRPr="004E0530">
              <w:rPr>
                <w:rFonts w:ascii="Times New Roman" w:hAnsi="Times New Roman" w:cs="Times New Roman"/>
                <w:color w:val="000000" w:themeColor="text1"/>
                <w:sz w:val="28"/>
                <w:szCs w:val="28"/>
              </w:rPr>
              <w:t xml:space="preserve">9. Trong thời hạn 03 ngày làm việc kể từ ngày cấp Giấy chứng nhận đủ điều kiện kinh doanh dược, cơ quan tiếp nhận hồ sơ công bố, cập nhật trên Cổng thông tin điện tử hoặc Trang thông tin điện tử của cơ </w:t>
            </w:r>
            <w:r w:rsidRPr="004E0530">
              <w:rPr>
                <w:rFonts w:ascii="Times New Roman" w:hAnsi="Times New Roman" w:cs="Times New Roman"/>
                <w:color w:val="000000" w:themeColor="text1"/>
                <w:sz w:val="28"/>
                <w:szCs w:val="28"/>
              </w:rPr>
              <w:lastRenderedPageBreak/>
              <w:t>quan cấp các thông tin sau:</w:t>
            </w:r>
          </w:p>
          <w:p w14:paraId="0EC4CEC7" w14:textId="77777777" w:rsidR="00C84292" w:rsidRPr="004E0530" w:rsidRDefault="00C84292" w:rsidP="00C84292">
            <w:pPr>
              <w:jc w:val="both"/>
              <w:rPr>
                <w:rFonts w:ascii="Times New Roman" w:hAnsi="Times New Roman" w:cs="Times New Roman"/>
                <w:color w:val="000000" w:themeColor="text1"/>
                <w:sz w:val="28"/>
                <w:szCs w:val="28"/>
              </w:rPr>
            </w:pPr>
            <w:r w:rsidRPr="004E0530">
              <w:rPr>
                <w:rFonts w:ascii="Times New Roman" w:hAnsi="Times New Roman" w:cs="Times New Roman"/>
                <w:color w:val="000000" w:themeColor="text1"/>
                <w:sz w:val="28"/>
                <w:szCs w:val="28"/>
              </w:rPr>
              <w:t>a) Tên, địa chỉ cơ sở được cấp Giấy chứng nhận đủ điều kiện kinh doanh dược;</w:t>
            </w:r>
          </w:p>
          <w:p w14:paraId="2F3D52EE" w14:textId="77777777" w:rsidR="00C84292" w:rsidRPr="004E0530" w:rsidRDefault="00C84292" w:rsidP="00C84292">
            <w:pPr>
              <w:jc w:val="both"/>
              <w:rPr>
                <w:rFonts w:ascii="Times New Roman" w:hAnsi="Times New Roman" w:cs="Times New Roman"/>
                <w:color w:val="000000" w:themeColor="text1"/>
                <w:sz w:val="28"/>
                <w:szCs w:val="28"/>
              </w:rPr>
            </w:pPr>
            <w:r w:rsidRPr="004E0530">
              <w:rPr>
                <w:rFonts w:ascii="Times New Roman" w:hAnsi="Times New Roman" w:cs="Times New Roman"/>
                <w:color w:val="000000" w:themeColor="text1"/>
                <w:sz w:val="28"/>
                <w:szCs w:val="28"/>
              </w:rPr>
              <w:t>b) Họ tên người chịu trách nhiệm chuyên môn về dược, số Chứng chỉ hành nghề dược;</w:t>
            </w:r>
          </w:p>
          <w:p w14:paraId="5EA3357F" w14:textId="77777777" w:rsidR="00C84292" w:rsidRPr="004E0530" w:rsidRDefault="00C84292" w:rsidP="00C84292">
            <w:pPr>
              <w:jc w:val="both"/>
              <w:rPr>
                <w:rFonts w:ascii="Times New Roman" w:hAnsi="Times New Roman" w:cs="Times New Roman"/>
                <w:color w:val="000000" w:themeColor="text1"/>
                <w:sz w:val="28"/>
                <w:szCs w:val="28"/>
              </w:rPr>
            </w:pPr>
            <w:r w:rsidRPr="004E0530">
              <w:rPr>
                <w:rFonts w:ascii="Times New Roman" w:hAnsi="Times New Roman" w:cs="Times New Roman"/>
                <w:color w:val="000000" w:themeColor="text1"/>
                <w:sz w:val="28"/>
                <w:szCs w:val="28"/>
              </w:rPr>
              <w:t>c) Số Giấy chứng nhận đủ điều kiện kinh doanh dược;</w:t>
            </w:r>
          </w:p>
          <w:p w14:paraId="36483C74" w14:textId="77777777" w:rsidR="00C84292" w:rsidRPr="004E0530" w:rsidRDefault="00C84292" w:rsidP="00C84292">
            <w:pPr>
              <w:jc w:val="both"/>
              <w:rPr>
                <w:rFonts w:ascii="Times New Roman" w:hAnsi="Times New Roman" w:cs="Times New Roman"/>
                <w:color w:val="000000" w:themeColor="text1"/>
                <w:sz w:val="28"/>
                <w:szCs w:val="28"/>
              </w:rPr>
            </w:pPr>
            <w:r w:rsidRPr="004E0530">
              <w:rPr>
                <w:rFonts w:ascii="Times New Roman" w:hAnsi="Times New Roman" w:cs="Times New Roman"/>
                <w:color w:val="000000" w:themeColor="text1"/>
                <w:sz w:val="28"/>
                <w:szCs w:val="28"/>
              </w:rPr>
              <w:t>d) Phạm vi kinh doanh dược;</w:t>
            </w:r>
          </w:p>
          <w:p w14:paraId="6F17D0B0" w14:textId="0C43F686" w:rsidR="00C84292" w:rsidRPr="004E0530" w:rsidRDefault="00C84292" w:rsidP="00C84292">
            <w:pPr>
              <w:jc w:val="both"/>
              <w:rPr>
                <w:rFonts w:ascii="Times New Roman" w:eastAsia="Times New Roman" w:hAnsi="Times New Roman" w:cs="Times New Roman"/>
                <w:b/>
                <w:bCs/>
                <w:color w:val="000000" w:themeColor="text1"/>
                <w:sz w:val="28"/>
                <w:szCs w:val="28"/>
              </w:rPr>
            </w:pPr>
            <w:r w:rsidRPr="004E0530">
              <w:rPr>
                <w:rFonts w:ascii="Times New Roman" w:hAnsi="Times New Roman" w:cs="Times New Roman"/>
                <w:b/>
                <w:bCs/>
                <w:color w:val="000000" w:themeColor="text1"/>
                <w:sz w:val="28"/>
                <w:szCs w:val="28"/>
              </w:rPr>
              <w:t>đ) Danh sách nhà thuốc trong chuỗi nhà thuốc (đối với cơ tổ chức chuỗi nhà thuốc)</w:t>
            </w:r>
          </w:p>
        </w:tc>
        <w:tc>
          <w:tcPr>
            <w:tcW w:w="2160" w:type="dxa"/>
          </w:tcPr>
          <w:p w14:paraId="1A657E46" w14:textId="311D72B3" w:rsidR="00C84292" w:rsidRPr="004E0530" w:rsidRDefault="00C84292" w:rsidP="00C84292">
            <w:pPr>
              <w:jc w:val="both"/>
              <w:rPr>
                <w:rFonts w:ascii="Times New Roman" w:hAnsi="Times New Roman" w:cs="Times New Roman"/>
                <w:bCs/>
                <w:color w:val="000000" w:themeColor="text1"/>
                <w:sz w:val="28"/>
                <w:szCs w:val="28"/>
                <w:lang w:val="vi-VN"/>
              </w:rPr>
            </w:pPr>
            <w:r w:rsidRPr="004E0530">
              <w:rPr>
                <w:rFonts w:ascii="Times New Roman" w:hAnsi="Times New Roman" w:cs="Times New Roman"/>
                <w:bCs/>
                <w:color w:val="000000" w:themeColor="text1"/>
                <w:sz w:val="28"/>
                <w:szCs w:val="28"/>
                <w:lang w:val="vi-VN"/>
              </w:rPr>
              <w:lastRenderedPageBreak/>
              <w:t>Khó khăn, vướng mắc</w:t>
            </w:r>
          </w:p>
        </w:tc>
      </w:tr>
      <w:tr w:rsidR="004E0530" w:rsidRPr="004E0530" w14:paraId="69260239" w14:textId="42AA157A" w:rsidTr="004B5C08">
        <w:tc>
          <w:tcPr>
            <w:tcW w:w="850" w:type="dxa"/>
          </w:tcPr>
          <w:p w14:paraId="4EC0EE7A" w14:textId="13CC52A4" w:rsidR="00C84292" w:rsidRPr="004E0530" w:rsidRDefault="00B47683" w:rsidP="00C84292">
            <w:pPr>
              <w:jc w:val="center"/>
              <w:rPr>
                <w:rFonts w:ascii="Times New Roman" w:eastAsia="Times New Roman" w:hAnsi="Times New Roman" w:cs="Times New Roman"/>
                <w:b/>
                <w:bCs/>
                <w:color w:val="000000" w:themeColor="text1"/>
                <w:sz w:val="28"/>
                <w:szCs w:val="28"/>
                <w:lang w:val="vi-VN"/>
              </w:rPr>
            </w:pPr>
            <w:r w:rsidRPr="004E0530">
              <w:rPr>
                <w:rFonts w:ascii="Times New Roman" w:eastAsia="Times New Roman" w:hAnsi="Times New Roman" w:cs="Times New Roman"/>
                <w:b/>
                <w:bCs/>
                <w:color w:val="000000" w:themeColor="text1"/>
                <w:sz w:val="28"/>
                <w:szCs w:val="28"/>
                <w:lang w:val="vi-VN"/>
              </w:rPr>
              <w:lastRenderedPageBreak/>
              <w:t>6</w:t>
            </w:r>
          </w:p>
        </w:tc>
        <w:tc>
          <w:tcPr>
            <w:tcW w:w="4229" w:type="dxa"/>
          </w:tcPr>
          <w:p w14:paraId="5A89B06F" w14:textId="77777777" w:rsidR="00C84292" w:rsidRPr="004E0530" w:rsidRDefault="00C84292" w:rsidP="00C84292">
            <w:pPr>
              <w:jc w:val="both"/>
              <w:rPr>
                <w:rFonts w:ascii="Times New Roman" w:eastAsia="Times New Roman" w:hAnsi="Times New Roman" w:cs="Times New Roman"/>
                <w:b/>
                <w:bCs/>
                <w:color w:val="000000" w:themeColor="text1"/>
                <w:sz w:val="28"/>
                <w:szCs w:val="28"/>
              </w:rPr>
            </w:pPr>
            <w:r w:rsidRPr="004E0530">
              <w:rPr>
                <w:rFonts w:ascii="Times New Roman" w:eastAsia="Times New Roman" w:hAnsi="Times New Roman" w:cs="Times New Roman"/>
                <w:b/>
                <w:bCs/>
                <w:color w:val="000000" w:themeColor="text1"/>
                <w:sz w:val="28"/>
                <w:szCs w:val="28"/>
              </w:rPr>
              <w:t>Điều 26. Điều kiện của cơ sở bán lẻ thuốc lưu động</w:t>
            </w:r>
          </w:p>
          <w:p w14:paraId="6F4284AA" w14:textId="77777777" w:rsidR="00C84292" w:rsidRPr="004E0530" w:rsidRDefault="00C84292" w:rsidP="00C84292">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3. Thuốc bán lẻ lưu động phải còn hạn dùng tối thiểu 6 tháng và được bảo quản bằng các phương tiện, thiết bị bảo đảm vệ sinh, tránh tiếp xúc với mưa, nắng.</w:t>
            </w:r>
          </w:p>
        </w:tc>
        <w:tc>
          <w:tcPr>
            <w:tcW w:w="2160" w:type="dxa"/>
          </w:tcPr>
          <w:p w14:paraId="65E84EA3" w14:textId="77777777" w:rsidR="00C84292" w:rsidRPr="004E0530" w:rsidRDefault="00C84292" w:rsidP="00C84292">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Bãi bỏ điều kiện về hạn dùng của thuốc bán lẻ lưu động phải còn tối thiểu 06 tháng.</w:t>
            </w:r>
          </w:p>
          <w:p w14:paraId="1C1DBE2D" w14:textId="77777777" w:rsidR="00C84292" w:rsidRPr="004E0530" w:rsidRDefault="00C84292" w:rsidP="00C84292">
            <w:pPr>
              <w:jc w:val="both"/>
              <w:rPr>
                <w:rFonts w:ascii="Times New Roman" w:eastAsia="Times New Roman" w:hAnsi="Times New Roman" w:cs="Times New Roman"/>
                <w:b/>
                <w:bCs/>
                <w:color w:val="000000" w:themeColor="text1"/>
                <w:sz w:val="28"/>
                <w:szCs w:val="28"/>
              </w:rPr>
            </w:pPr>
          </w:p>
        </w:tc>
        <w:tc>
          <w:tcPr>
            <w:tcW w:w="2250" w:type="dxa"/>
          </w:tcPr>
          <w:p w14:paraId="3C157A99" w14:textId="77777777" w:rsidR="00C84292" w:rsidRPr="004E0530" w:rsidRDefault="00C84292" w:rsidP="00C84292">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Thực hiện phương án cắt giảm, đơn giản hóa thủ tục hành chính tại Nghị quyết số 66.16/NQ-CP.</w:t>
            </w:r>
          </w:p>
        </w:tc>
        <w:tc>
          <w:tcPr>
            <w:tcW w:w="4230" w:type="dxa"/>
          </w:tcPr>
          <w:p w14:paraId="1F0D068B" w14:textId="77777777" w:rsidR="00C84292" w:rsidRPr="004E0530" w:rsidRDefault="00C84292" w:rsidP="00C84292">
            <w:pPr>
              <w:jc w:val="both"/>
              <w:rPr>
                <w:rFonts w:ascii="Times New Roman" w:eastAsia="Times New Roman" w:hAnsi="Times New Roman" w:cs="Times New Roman"/>
                <w:b/>
                <w:bCs/>
                <w:color w:val="000000" w:themeColor="text1"/>
                <w:sz w:val="28"/>
                <w:szCs w:val="28"/>
              </w:rPr>
            </w:pPr>
            <w:r w:rsidRPr="004E0530">
              <w:rPr>
                <w:rFonts w:ascii="Times New Roman" w:eastAsia="Times New Roman" w:hAnsi="Times New Roman" w:cs="Times New Roman"/>
                <w:b/>
                <w:bCs/>
                <w:color w:val="000000" w:themeColor="text1"/>
                <w:sz w:val="28"/>
                <w:szCs w:val="28"/>
              </w:rPr>
              <w:t>Điều 26. Điều kiện của cơ sở bán lẻ thuốc lưu động</w:t>
            </w:r>
          </w:p>
          <w:p w14:paraId="51C0B67F" w14:textId="77777777" w:rsidR="00C84292" w:rsidRPr="004E0530" w:rsidRDefault="00C84292" w:rsidP="00C84292">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 xml:space="preserve">3. Thuốc bán lẻ lưu động phải </w:t>
            </w:r>
            <w:r w:rsidRPr="004E0530">
              <w:rPr>
                <w:rFonts w:ascii="Times New Roman" w:eastAsia="Times New Roman" w:hAnsi="Times New Roman" w:cs="Times New Roman"/>
                <w:strike/>
                <w:color w:val="000000" w:themeColor="text1"/>
                <w:sz w:val="28"/>
                <w:szCs w:val="28"/>
              </w:rPr>
              <w:t>còn hạn dùng tối thiểu 06 tháng và</w:t>
            </w:r>
            <w:r w:rsidRPr="004E0530">
              <w:rPr>
                <w:rFonts w:ascii="Times New Roman" w:eastAsia="Times New Roman" w:hAnsi="Times New Roman" w:cs="Times New Roman"/>
                <w:color w:val="000000" w:themeColor="text1"/>
                <w:sz w:val="28"/>
                <w:szCs w:val="28"/>
              </w:rPr>
              <w:t xml:space="preserve"> được bảo quản bằng các phương tiện, thiết bị bảo đảm vệ sinh, tránh tiếp xúc với mưa, nắng.</w:t>
            </w:r>
          </w:p>
        </w:tc>
        <w:tc>
          <w:tcPr>
            <w:tcW w:w="2160" w:type="dxa"/>
          </w:tcPr>
          <w:p w14:paraId="1206BF31" w14:textId="31D154FB" w:rsidR="00C84292" w:rsidRPr="004E0530" w:rsidRDefault="00C84292" w:rsidP="00C84292">
            <w:pPr>
              <w:jc w:val="both"/>
              <w:rPr>
                <w:rFonts w:ascii="Times New Roman" w:eastAsia="Times New Roman" w:hAnsi="Times New Roman" w:cs="Times New Roman"/>
                <w:b/>
                <w:bCs/>
                <w:color w:val="000000" w:themeColor="text1"/>
                <w:sz w:val="28"/>
                <w:szCs w:val="28"/>
                <w:lang w:val="vi-VN"/>
              </w:rPr>
            </w:pPr>
            <w:r w:rsidRPr="004E0530">
              <w:rPr>
                <w:rFonts w:ascii="Times New Roman" w:eastAsia="Times New Roman" w:hAnsi="Times New Roman" w:cs="Times New Roman"/>
                <w:color w:val="000000" w:themeColor="text1"/>
                <w:sz w:val="28"/>
                <w:szCs w:val="28"/>
              </w:rPr>
              <w:t>Nghị quyết số 66.16/NQ-CP</w:t>
            </w:r>
            <w:r w:rsidRPr="004E0530">
              <w:rPr>
                <w:rFonts w:ascii="Times New Roman" w:eastAsia="Times New Roman" w:hAnsi="Times New Roman" w:cs="Times New Roman"/>
                <w:color w:val="000000" w:themeColor="text1"/>
                <w:sz w:val="28"/>
                <w:szCs w:val="28"/>
                <w:lang w:val="vi-VN"/>
              </w:rPr>
              <w:t xml:space="preserve"> </w:t>
            </w:r>
            <w:r w:rsidRPr="004E0530">
              <w:rPr>
                <w:rFonts w:ascii="Times New Roman" w:eastAsia="Times New Roman" w:hAnsi="Times New Roman" w:cs="Times New Roman"/>
                <w:bCs/>
                <w:color w:val="000000" w:themeColor="text1"/>
                <w:sz w:val="28"/>
                <w:szCs w:val="28"/>
                <w:lang w:val="vi-VN"/>
              </w:rPr>
              <w:t>(đề xuất theo trình tự, thủ tục rút gọn)</w:t>
            </w:r>
          </w:p>
        </w:tc>
      </w:tr>
      <w:tr w:rsidR="004E0530" w:rsidRPr="004E0530" w14:paraId="534C6B2C" w14:textId="27E1746C" w:rsidTr="004B5C08">
        <w:tc>
          <w:tcPr>
            <w:tcW w:w="850" w:type="dxa"/>
          </w:tcPr>
          <w:p w14:paraId="7230279C" w14:textId="1153C0AF" w:rsidR="00C84292" w:rsidRPr="004E0530" w:rsidRDefault="00B47683" w:rsidP="00C84292">
            <w:pPr>
              <w:jc w:val="center"/>
              <w:rPr>
                <w:rFonts w:ascii="Times New Roman" w:eastAsia="Times New Roman" w:hAnsi="Times New Roman" w:cs="Times New Roman"/>
                <w:b/>
                <w:bCs/>
                <w:color w:val="000000" w:themeColor="text1"/>
                <w:sz w:val="28"/>
                <w:szCs w:val="28"/>
                <w:lang w:val="vi-VN"/>
              </w:rPr>
            </w:pPr>
            <w:r w:rsidRPr="004E0530">
              <w:rPr>
                <w:rFonts w:ascii="Times New Roman" w:eastAsia="Times New Roman" w:hAnsi="Times New Roman" w:cs="Times New Roman"/>
                <w:b/>
                <w:bCs/>
                <w:color w:val="000000" w:themeColor="text1"/>
                <w:sz w:val="28"/>
                <w:szCs w:val="28"/>
                <w:lang w:val="vi-VN"/>
              </w:rPr>
              <w:t>7</w:t>
            </w:r>
          </w:p>
        </w:tc>
        <w:tc>
          <w:tcPr>
            <w:tcW w:w="4229" w:type="dxa"/>
          </w:tcPr>
          <w:p w14:paraId="3C6C82E2" w14:textId="77777777" w:rsidR="00C84292" w:rsidRPr="004E0530" w:rsidRDefault="00C84292" w:rsidP="00C84292">
            <w:pPr>
              <w:jc w:val="both"/>
              <w:rPr>
                <w:rFonts w:ascii="Times New Roman" w:eastAsia="Times New Roman" w:hAnsi="Times New Roman" w:cs="Times New Roman"/>
                <w:b/>
                <w:bCs/>
                <w:color w:val="000000" w:themeColor="text1"/>
                <w:sz w:val="28"/>
                <w:szCs w:val="28"/>
              </w:rPr>
            </w:pPr>
            <w:bookmarkStart w:id="17" w:name="bookmark=id.6k0tgjz76hhx" w:colFirst="0" w:colLast="0"/>
            <w:bookmarkEnd w:id="17"/>
            <w:r w:rsidRPr="004E0530">
              <w:rPr>
                <w:rFonts w:ascii="Times New Roman" w:eastAsia="Times New Roman" w:hAnsi="Times New Roman" w:cs="Times New Roman"/>
                <w:b/>
                <w:bCs/>
                <w:color w:val="000000" w:themeColor="text1"/>
                <w:sz w:val="28"/>
                <w:szCs w:val="28"/>
              </w:rPr>
              <w:t>Điều 33. Quy định về hoạt động giao, nhận, vận chuyển thuốc, nguyên liệu làm thuốc của cơ sở kinh doanh thuốc phải kiểm soát đặc biệt</w:t>
            </w:r>
          </w:p>
          <w:p w14:paraId="29E5F1A4" w14:textId="77777777" w:rsidR="00C84292" w:rsidRPr="004E0530" w:rsidRDefault="00C84292" w:rsidP="00C84292">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 xml:space="preserve">1. Người giao, người nhận thuốc, nguyên liệu làm thuốc phải kiểm </w:t>
            </w:r>
            <w:r w:rsidRPr="004E0530">
              <w:rPr>
                <w:rFonts w:ascii="Times New Roman" w:eastAsia="Times New Roman" w:hAnsi="Times New Roman" w:cs="Times New Roman"/>
                <w:color w:val="000000" w:themeColor="text1"/>
                <w:sz w:val="28"/>
                <w:szCs w:val="28"/>
              </w:rPr>
              <w:lastRenderedPageBreak/>
              <w:t>soát đặc biệt phải có bằng tốt nghiệp trung cấp ngành dược trở lên; trường hợp giao nhận thuốc phóng xạ, người giao, người nhận thuốc phóng xạ phải có thêm chứng chỉ an toàn bức xạ theo quy định của pháp luật về năng lượng nguyên tử.</w:t>
            </w:r>
          </w:p>
          <w:p w14:paraId="7573FCBD" w14:textId="77777777" w:rsidR="00C84292" w:rsidRPr="004E0530" w:rsidRDefault="00C84292" w:rsidP="00C84292">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2. Người vận chuyển thuốc gây nghiện, thuốc hướng thần, thuốc tiền chất, nguyên liệu làm thuốc là dược chất gây nghiện, dược chất hướng thần, tiền chất dùng làm thuốc khi làm nhiệm vụ phải mang theo văn bản giao nhiệm vụ của người đứng đầu cơ sở, giấy tờ tùy thân hợp lệ, hóa đơn bán hàng hoặc phiếu xuất kho. Trường hợp vận chuyển thuốc phóng xạ, người vận chuyển phải mang thêm chứng chỉ an toàn bức xạ.</w:t>
            </w:r>
          </w:p>
          <w:p w14:paraId="7DB3C888" w14:textId="77777777" w:rsidR="00C84292" w:rsidRPr="004E0530" w:rsidRDefault="00C84292" w:rsidP="00C84292">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 xml:space="preserve">3. Khi tiến hành giao, nhận thuốc gây nghiện, thuốc hướng thần, thuốc tiền chất, nguyên liệu làm thuốc là dược chất gây nghiện, dược chất hướng thần, tiền chất dùng làm thuốc phải có biên bản </w:t>
            </w:r>
            <w:r w:rsidRPr="004E0530">
              <w:rPr>
                <w:rFonts w:ascii="Times New Roman" w:eastAsia="Times New Roman" w:hAnsi="Times New Roman" w:cs="Times New Roman"/>
                <w:color w:val="000000" w:themeColor="text1"/>
                <w:sz w:val="28"/>
                <w:szCs w:val="28"/>
              </w:rPr>
              <w:lastRenderedPageBreak/>
              <w:t>giao nhận theo quy định tại </w:t>
            </w:r>
            <w:bookmarkStart w:id="18" w:name="bookmark=id.d6h3yqfqy8il" w:colFirst="0" w:colLast="0"/>
            <w:bookmarkEnd w:id="18"/>
            <w:r w:rsidRPr="004E0530">
              <w:rPr>
                <w:rFonts w:ascii="Times New Roman" w:eastAsia="Times New Roman" w:hAnsi="Times New Roman" w:cs="Times New Roman"/>
                <w:color w:val="000000" w:themeColor="text1"/>
                <w:sz w:val="28"/>
                <w:szCs w:val="28"/>
              </w:rPr>
              <w:t>Mẫu số 01 tại Phụ lục II ban hành kèm theo Nghị định này.</w:t>
            </w:r>
          </w:p>
          <w:p w14:paraId="7520FC91" w14:textId="77777777" w:rsidR="00C84292" w:rsidRPr="004E0530" w:rsidRDefault="00C84292" w:rsidP="00C84292">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4. Nguyên liệu làm thuốc là dược chất gây nghiện, dược chất hướng thần, tiền chất dùng làm thuốc, thuốc gây nghiện, thuốc hướng thần, thuốc tiền chất trong quá trình vận chuyển phải đảm bảo an ninh, tránh thất thoát. Trường hợp vận chuyển thuốc phóng xạ, phải đảm bảo an toàn bức xạ theo đúng quy định, hướng dẫn vận chuyển an toàn vật liệu phóng xạ của pháp luật về năng lượng nguyên tử.</w:t>
            </w:r>
          </w:p>
          <w:p w14:paraId="0D864DED" w14:textId="77777777" w:rsidR="00C84292" w:rsidRPr="004E0530" w:rsidRDefault="00C84292" w:rsidP="00C84292">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5. Cơ sở tham gia quá trình giao, nhận thuốc phóng xạ phải có giấy phép tiến hành công việc bức xạ phạm vi vận chuyển nguồn phóng xạ theo quy định của pháp luật về năng lượng nguyên tử.</w:t>
            </w:r>
          </w:p>
        </w:tc>
        <w:tc>
          <w:tcPr>
            <w:tcW w:w="2160" w:type="dxa"/>
          </w:tcPr>
          <w:p w14:paraId="74682B53" w14:textId="77777777" w:rsidR="00C84292" w:rsidRPr="004E0530" w:rsidRDefault="00C84292" w:rsidP="00C84292">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lastRenderedPageBreak/>
              <w:t>Cắt giảm các quy định liên quan đến việc giao nhận, vận chuyển thuốc phóng xạ.</w:t>
            </w:r>
          </w:p>
          <w:p w14:paraId="5B531220" w14:textId="77777777" w:rsidR="00C84292" w:rsidRPr="004E0530" w:rsidRDefault="00C84292" w:rsidP="00C84292">
            <w:pPr>
              <w:jc w:val="both"/>
              <w:rPr>
                <w:rFonts w:ascii="Times New Roman" w:eastAsia="Times New Roman" w:hAnsi="Times New Roman" w:cs="Times New Roman"/>
                <w:color w:val="000000" w:themeColor="text1"/>
                <w:sz w:val="28"/>
                <w:szCs w:val="28"/>
              </w:rPr>
            </w:pPr>
          </w:p>
        </w:tc>
        <w:tc>
          <w:tcPr>
            <w:tcW w:w="2250" w:type="dxa"/>
          </w:tcPr>
          <w:p w14:paraId="1CEB42F3" w14:textId="3607A390" w:rsidR="00C84292" w:rsidRPr="004E0530" w:rsidRDefault="00C84292" w:rsidP="00C84292">
            <w:pPr>
              <w:jc w:val="both"/>
              <w:rPr>
                <w:rFonts w:ascii="Times New Roman" w:eastAsia="Times New Roman" w:hAnsi="Times New Roman" w:cs="Times New Roman"/>
                <w:strike/>
                <w:color w:val="000000" w:themeColor="text1"/>
                <w:sz w:val="28"/>
                <w:szCs w:val="28"/>
              </w:rPr>
            </w:pPr>
            <w:r w:rsidRPr="004E0530">
              <w:rPr>
                <w:rFonts w:ascii="Times New Roman" w:eastAsia="Times New Roman" w:hAnsi="Times New Roman" w:cs="Times New Roman"/>
                <w:color w:val="000000" w:themeColor="text1"/>
                <w:sz w:val="28"/>
                <w:szCs w:val="28"/>
              </w:rPr>
              <w:t>Thực hiện phương án cắt giảm, đơn giản hóa thủ tục hành chính tại Nghị quyết số 66.16/NQ-CP.</w:t>
            </w:r>
          </w:p>
          <w:p w14:paraId="2523CF31" w14:textId="77777777" w:rsidR="00C84292" w:rsidRPr="004E0530" w:rsidRDefault="00C84292" w:rsidP="00C84292">
            <w:pPr>
              <w:rPr>
                <w:rFonts w:ascii="Times New Roman" w:eastAsia="Times New Roman" w:hAnsi="Times New Roman" w:cs="Times New Roman"/>
                <w:color w:val="000000" w:themeColor="text1"/>
                <w:sz w:val="28"/>
                <w:szCs w:val="28"/>
              </w:rPr>
            </w:pPr>
          </w:p>
          <w:p w14:paraId="774220D2" w14:textId="77777777" w:rsidR="00C84292" w:rsidRPr="004E0530" w:rsidRDefault="00C84292" w:rsidP="00C84292">
            <w:pPr>
              <w:rPr>
                <w:rFonts w:ascii="Times New Roman" w:eastAsia="Times New Roman" w:hAnsi="Times New Roman" w:cs="Times New Roman"/>
                <w:color w:val="000000" w:themeColor="text1"/>
                <w:sz w:val="28"/>
                <w:szCs w:val="28"/>
              </w:rPr>
            </w:pPr>
          </w:p>
          <w:p w14:paraId="67D374D4" w14:textId="77777777" w:rsidR="00C84292" w:rsidRPr="004E0530" w:rsidRDefault="00C84292" w:rsidP="00C84292">
            <w:pPr>
              <w:rPr>
                <w:rFonts w:ascii="Times New Roman" w:eastAsia="Times New Roman" w:hAnsi="Times New Roman" w:cs="Times New Roman"/>
                <w:color w:val="000000" w:themeColor="text1"/>
                <w:sz w:val="28"/>
                <w:szCs w:val="28"/>
              </w:rPr>
            </w:pPr>
          </w:p>
          <w:p w14:paraId="4CB4015A" w14:textId="77777777" w:rsidR="00C84292" w:rsidRPr="004E0530" w:rsidRDefault="00C84292" w:rsidP="00C84292">
            <w:pPr>
              <w:rPr>
                <w:rFonts w:ascii="Times New Roman" w:eastAsia="Times New Roman" w:hAnsi="Times New Roman" w:cs="Times New Roman"/>
                <w:color w:val="000000" w:themeColor="text1"/>
                <w:sz w:val="28"/>
                <w:szCs w:val="28"/>
              </w:rPr>
            </w:pPr>
          </w:p>
          <w:p w14:paraId="3AFB2FC2" w14:textId="77777777" w:rsidR="00C84292" w:rsidRPr="004E0530" w:rsidRDefault="00C84292" w:rsidP="00C84292">
            <w:pPr>
              <w:rPr>
                <w:rFonts w:ascii="Times New Roman" w:eastAsia="Times New Roman" w:hAnsi="Times New Roman" w:cs="Times New Roman"/>
                <w:color w:val="000000" w:themeColor="text1"/>
                <w:sz w:val="28"/>
                <w:szCs w:val="28"/>
              </w:rPr>
            </w:pPr>
          </w:p>
          <w:p w14:paraId="05072F70" w14:textId="77777777" w:rsidR="00C84292" w:rsidRPr="004E0530" w:rsidRDefault="00C84292" w:rsidP="00C84292">
            <w:pPr>
              <w:rPr>
                <w:rFonts w:ascii="Times New Roman" w:eastAsia="Times New Roman" w:hAnsi="Times New Roman" w:cs="Times New Roman"/>
                <w:color w:val="000000" w:themeColor="text1"/>
                <w:sz w:val="28"/>
                <w:szCs w:val="28"/>
              </w:rPr>
            </w:pPr>
          </w:p>
          <w:p w14:paraId="5E1A938B" w14:textId="7FB38724" w:rsidR="00C84292" w:rsidRPr="004E0530" w:rsidRDefault="00C84292" w:rsidP="00C84292">
            <w:pPr>
              <w:rPr>
                <w:rFonts w:ascii="Times New Roman" w:eastAsia="Times New Roman" w:hAnsi="Times New Roman" w:cs="Times New Roman"/>
                <w:color w:val="000000" w:themeColor="text1"/>
                <w:sz w:val="28"/>
                <w:szCs w:val="28"/>
              </w:rPr>
            </w:pPr>
          </w:p>
          <w:p w14:paraId="33433199" w14:textId="77777777" w:rsidR="00C84292" w:rsidRPr="004E0530" w:rsidRDefault="00C84292" w:rsidP="00C84292">
            <w:pPr>
              <w:rPr>
                <w:rFonts w:ascii="Times New Roman" w:eastAsia="Times New Roman" w:hAnsi="Times New Roman" w:cs="Times New Roman"/>
                <w:color w:val="000000" w:themeColor="text1"/>
                <w:sz w:val="28"/>
                <w:szCs w:val="28"/>
              </w:rPr>
            </w:pPr>
          </w:p>
          <w:p w14:paraId="2CD4B01A" w14:textId="77777777" w:rsidR="00C84292" w:rsidRPr="004E0530" w:rsidRDefault="00C84292" w:rsidP="00C84292">
            <w:pPr>
              <w:rPr>
                <w:rFonts w:ascii="Times New Roman" w:eastAsia="Times New Roman" w:hAnsi="Times New Roman" w:cs="Times New Roman"/>
                <w:color w:val="000000" w:themeColor="text1"/>
                <w:sz w:val="28"/>
                <w:szCs w:val="28"/>
              </w:rPr>
            </w:pPr>
          </w:p>
          <w:p w14:paraId="25547DC5" w14:textId="7674AA30" w:rsidR="00C84292" w:rsidRPr="004E0530" w:rsidRDefault="00C84292" w:rsidP="00C84292">
            <w:pPr>
              <w:rPr>
                <w:rFonts w:ascii="Times New Roman" w:eastAsia="Times New Roman" w:hAnsi="Times New Roman" w:cs="Times New Roman"/>
                <w:color w:val="000000" w:themeColor="text1"/>
                <w:sz w:val="28"/>
                <w:szCs w:val="28"/>
              </w:rPr>
            </w:pPr>
          </w:p>
          <w:p w14:paraId="74B1DDFC" w14:textId="669DF1C6" w:rsidR="00C84292" w:rsidRPr="004E0530" w:rsidRDefault="00C84292" w:rsidP="00C84292">
            <w:pPr>
              <w:rPr>
                <w:rFonts w:ascii="Times New Roman" w:eastAsia="Times New Roman" w:hAnsi="Times New Roman" w:cs="Times New Roman"/>
                <w:color w:val="000000" w:themeColor="text1"/>
                <w:sz w:val="28"/>
                <w:szCs w:val="28"/>
              </w:rPr>
            </w:pPr>
          </w:p>
          <w:p w14:paraId="5451220E" w14:textId="479446DB" w:rsidR="00C84292" w:rsidRPr="004E0530" w:rsidRDefault="00C84292" w:rsidP="00C84292">
            <w:pPr>
              <w:rPr>
                <w:rFonts w:ascii="Times New Roman" w:eastAsia="Times New Roman" w:hAnsi="Times New Roman" w:cs="Times New Roman"/>
                <w:color w:val="000000" w:themeColor="text1"/>
                <w:sz w:val="28"/>
                <w:szCs w:val="28"/>
              </w:rPr>
            </w:pPr>
          </w:p>
          <w:p w14:paraId="1E6F1C3F" w14:textId="77777777" w:rsidR="00C84292" w:rsidRPr="004E0530" w:rsidRDefault="00C84292" w:rsidP="00C84292">
            <w:pPr>
              <w:jc w:val="right"/>
              <w:rPr>
                <w:rFonts w:ascii="Times New Roman" w:eastAsia="Times New Roman" w:hAnsi="Times New Roman" w:cs="Times New Roman"/>
                <w:color w:val="000000" w:themeColor="text1"/>
                <w:sz w:val="28"/>
                <w:szCs w:val="28"/>
              </w:rPr>
            </w:pPr>
          </w:p>
        </w:tc>
        <w:tc>
          <w:tcPr>
            <w:tcW w:w="4230" w:type="dxa"/>
          </w:tcPr>
          <w:p w14:paraId="08741848" w14:textId="77777777" w:rsidR="00C84292" w:rsidRPr="004E0530" w:rsidRDefault="00C84292" w:rsidP="00C84292">
            <w:pPr>
              <w:jc w:val="both"/>
              <w:rPr>
                <w:rFonts w:ascii="Times New Roman" w:eastAsia="Times New Roman" w:hAnsi="Times New Roman" w:cs="Times New Roman"/>
                <w:b/>
                <w:bCs/>
                <w:color w:val="000000" w:themeColor="text1"/>
                <w:sz w:val="28"/>
                <w:szCs w:val="28"/>
              </w:rPr>
            </w:pPr>
            <w:r w:rsidRPr="004E0530">
              <w:rPr>
                <w:rFonts w:ascii="Times New Roman" w:eastAsia="Times New Roman" w:hAnsi="Times New Roman" w:cs="Times New Roman"/>
                <w:b/>
                <w:bCs/>
                <w:color w:val="000000" w:themeColor="text1"/>
                <w:sz w:val="28"/>
                <w:szCs w:val="28"/>
              </w:rPr>
              <w:lastRenderedPageBreak/>
              <w:t>Điều 33. Quy định về hoạt động giao, nhận, vận chuyển thuốc, nguyên liệu làm thuốc của cơ sở kinh doanh thuốc phải kiểm soát đặc biệt</w:t>
            </w:r>
          </w:p>
          <w:p w14:paraId="68D437E1" w14:textId="77777777" w:rsidR="00C84292" w:rsidRPr="004E0530" w:rsidRDefault="00C84292" w:rsidP="00C84292">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 xml:space="preserve">1. Người giao, người nhận thuốc, nguyên liệu làm thuốc phải kiểm </w:t>
            </w:r>
            <w:r w:rsidRPr="004E0530">
              <w:rPr>
                <w:rFonts w:ascii="Times New Roman" w:eastAsia="Times New Roman" w:hAnsi="Times New Roman" w:cs="Times New Roman"/>
                <w:color w:val="000000" w:themeColor="text1"/>
                <w:sz w:val="28"/>
                <w:szCs w:val="28"/>
              </w:rPr>
              <w:lastRenderedPageBreak/>
              <w:t xml:space="preserve">soát đặc biệt phải có bằng tốt nghiệp trung cấp ngành dược trở lên; </w:t>
            </w:r>
            <w:r w:rsidRPr="004E0530">
              <w:rPr>
                <w:rFonts w:ascii="Times New Roman" w:eastAsia="Times New Roman" w:hAnsi="Times New Roman" w:cs="Times New Roman"/>
                <w:strike/>
                <w:color w:val="000000" w:themeColor="text1"/>
                <w:sz w:val="28"/>
                <w:szCs w:val="28"/>
              </w:rPr>
              <w:t>trường hợp giao nhận thuốc phóng xạ, người giao, người nhận thuốc phóng xạ phải có thêm chứng chỉ an toàn bức xạ theo quy định của pháp luật về năng lượng nguyên tử.</w:t>
            </w:r>
          </w:p>
          <w:p w14:paraId="307095A5" w14:textId="77777777" w:rsidR="00C84292" w:rsidRPr="004E0530" w:rsidRDefault="00C84292" w:rsidP="00C84292">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 xml:space="preserve">2. Người vận chuyển thuốc gây nghiện, thuốc hướng thần, thuốc tiền chất, nguyên liệu làm thuốc là dược chất gây nghiện, dược chất hướng thần, tiền chất dùng làm thuốc khi làm nhiệm vụ phải mang theo văn bản giao nhiệm vụ của người đứng đầu cơ sở, giấy tờ tùy thân hợp lệ, hóa đơn bán hàng hoặc phiếu xuất kho. </w:t>
            </w:r>
            <w:r w:rsidRPr="004E0530">
              <w:rPr>
                <w:rFonts w:ascii="Times New Roman" w:eastAsia="Times New Roman" w:hAnsi="Times New Roman" w:cs="Times New Roman"/>
                <w:strike/>
                <w:color w:val="000000" w:themeColor="text1"/>
                <w:sz w:val="28"/>
                <w:szCs w:val="28"/>
              </w:rPr>
              <w:t>Trường hợp vận chuyển thuốc phóng xạ, người vận chuyển phải mang thêm chứng chỉ an toàn bức xạ.</w:t>
            </w:r>
          </w:p>
          <w:p w14:paraId="6A29ABC9" w14:textId="77777777" w:rsidR="00C84292" w:rsidRPr="004E0530" w:rsidRDefault="00C84292" w:rsidP="00C84292">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 xml:space="preserve">3. Khi tiến hành giao, nhận thuốc gây nghiện, thuốc hướng thần, thuốc tiền chất, nguyên liệu làm thuốc là dược chất gây nghiện, dược chất hướng thần, tiền chất dùng làm thuốc phải có biên bản </w:t>
            </w:r>
            <w:r w:rsidRPr="004E0530">
              <w:rPr>
                <w:rFonts w:ascii="Times New Roman" w:eastAsia="Times New Roman" w:hAnsi="Times New Roman" w:cs="Times New Roman"/>
                <w:color w:val="000000" w:themeColor="text1"/>
                <w:sz w:val="28"/>
                <w:szCs w:val="28"/>
              </w:rPr>
              <w:lastRenderedPageBreak/>
              <w:t>giao nhận theo quy định tại Mẫu số 01 tại Phụ lục II ban hành kèm theo Nghị định này.</w:t>
            </w:r>
          </w:p>
          <w:p w14:paraId="5BB03DD9" w14:textId="77777777" w:rsidR="00C84292" w:rsidRPr="004E0530" w:rsidRDefault="00C84292" w:rsidP="00C84292">
            <w:pPr>
              <w:jc w:val="both"/>
              <w:rPr>
                <w:rFonts w:ascii="Times New Roman" w:eastAsia="Times New Roman" w:hAnsi="Times New Roman" w:cs="Times New Roman"/>
                <w:strike/>
                <w:color w:val="000000" w:themeColor="text1"/>
                <w:sz w:val="28"/>
                <w:szCs w:val="28"/>
              </w:rPr>
            </w:pPr>
            <w:r w:rsidRPr="004E0530">
              <w:rPr>
                <w:rFonts w:ascii="Times New Roman" w:eastAsia="Times New Roman" w:hAnsi="Times New Roman" w:cs="Times New Roman"/>
                <w:color w:val="000000" w:themeColor="text1"/>
                <w:sz w:val="28"/>
                <w:szCs w:val="28"/>
              </w:rPr>
              <w:t xml:space="preserve">4. Nguyên liệu làm thuốc là dược chất gây nghiện, dược chất hướng thần, tiền chất dùng làm thuốc, thuốc gây nghiện, thuốc hướng thần, thuốc tiền chất trong quá trình vận chuyển phải đảm bảo an ninh, tránh thất thoát. </w:t>
            </w:r>
            <w:r w:rsidRPr="004E0530">
              <w:rPr>
                <w:rFonts w:ascii="Times New Roman" w:eastAsia="Times New Roman" w:hAnsi="Times New Roman" w:cs="Times New Roman"/>
                <w:strike/>
                <w:color w:val="000000" w:themeColor="text1"/>
                <w:sz w:val="28"/>
                <w:szCs w:val="28"/>
              </w:rPr>
              <w:t>Trường hợp vận chuyển thuốc phóng xạ, phải đảm bảo an toàn bức xạ theo đúng quy định, hướng dẫn vận chuyển an toàn vật liệu phóng xạ của pháp luật về năng lượng nguyên tử.</w:t>
            </w:r>
          </w:p>
          <w:p w14:paraId="13418307" w14:textId="77777777" w:rsidR="00C84292" w:rsidRPr="004E0530" w:rsidRDefault="00C84292" w:rsidP="00C84292">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strike/>
                <w:color w:val="000000" w:themeColor="text1"/>
                <w:sz w:val="28"/>
                <w:szCs w:val="28"/>
              </w:rPr>
              <w:t>5. Cơ sở tham gia quá trình giao, nhận thuốc phóng xạ phải có giấy phép tiến hành công việc bức xạ phạm vi vận chuyển nguồn phóng xạ theo quy định của pháp luật về năng lượng nguyên tử.</w:t>
            </w:r>
          </w:p>
        </w:tc>
        <w:tc>
          <w:tcPr>
            <w:tcW w:w="2160" w:type="dxa"/>
          </w:tcPr>
          <w:p w14:paraId="4F00F6F1" w14:textId="4DEA8CAC" w:rsidR="00C84292" w:rsidRPr="004E0530" w:rsidRDefault="00C84292" w:rsidP="00C84292">
            <w:pPr>
              <w:jc w:val="both"/>
              <w:rPr>
                <w:rFonts w:ascii="Times New Roman" w:eastAsia="Times New Roman" w:hAnsi="Times New Roman" w:cs="Times New Roman"/>
                <w:strike/>
                <w:color w:val="000000" w:themeColor="text1"/>
                <w:sz w:val="28"/>
                <w:szCs w:val="28"/>
                <w:lang w:val="vi-VN"/>
              </w:rPr>
            </w:pPr>
            <w:r w:rsidRPr="004E0530">
              <w:rPr>
                <w:rFonts w:ascii="Times New Roman" w:eastAsia="Times New Roman" w:hAnsi="Times New Roman" w:cs="Times New Roman"/>
                <w:color w:val="000000" w:themeColor="text1"/>
                <w:sz w:val="28"/>
                <w:szCs w:val="28"/>
              </w:rPr>
              <w:lastRenderedPageBreak/>
              <w:t>Nghị quyết số 66.16/NQ-CP</w:t>
            </w:r>
            <w:r w:rsidRPr="004E0530">
              <w:rPr>
                <w:rFonts w:ascii="Times New Roman" w:eastAsia="Times New Roman" w:hAnsi="Times New Roman" w:cs="Times New Roman"/>
                <w:color w:val="000000" w:themeColor="text1"/>
                <w:sz w:val="28"/>
                <w:szCs w:val="28"/>
                <w:lang w:val="vi-VN"/>
              </w:rPr>
              <w:t xml:space="preserve"> </w:t>
            </w:r>
            <w:r w:rsidRPr="004E0530">
              <w:rPr>
                <w:rFonts w:ascii="Times New Roman" w:eastAsia="Times New Roman" w:hAnsi="Times New Roman" w:cs="Times New Roman"/>
                <w:bCs/>
                <w:color w:val="000000" w:themeColor="text1"/>
                <w:sz w:val="28"/>
                <w:szCs w:val="28"/>
                <w:lang w:val="vi-VN"/>
              </w:rPr>
              <w:t>(đề xuất theo trình tự, thủ tục rút gọn)</w:t>
            </w:r>
          </w:p>
          <w:p w14:paraId="730E6B91" w14:textId="77777777" w:rsidR="00C84292" w:rsidRPr="004E0530" w:rsidRDefault="00C84292" w:rsidP="00C84292">
            <w:pPr>
              <w:rPr>
                <w:rFonts w:ascii="Times New Roman" w:eastAsia="Times New Roman" w:hAnsi="Times New Roman" w:cs="Times New Roman"/>
                <w:color w:val="000000" w:themeColor="text1"/>
                <w:sz w:val="28"/>
                <w:szCs w:val="28"/>
              </w:rPr>
            </w:pPr>
          </w:p>
          <w:p w14:paraId="0F3C20DD" w14:textId="77777777" w:rsidR="00C84292" w:rsidRPr="004E0530" w:rsidRDefault="00C84292" w:rsidP="00C84292">
            <w:pPr>
              <w:jc w:val="both"/>
              <w:rPr>
                <w:rFonts w:ascii="Times New Roman" w:eastAsia="Times New Roman" w:hAnsi="Times New Roman" w:cs="Times New Roman"/>
                <w:b/>
                <w:bCs/>
                <w:color w:val="000000" w:themeColor="text1"/>
                <w:sz w:val="28"/>
                <w:szCs w:val="28"/>
              </w:rPr>
            </w:pPr>
          </w:p>
        </w:tc>
      </w:tr>
      <w:tr w:rsidR="004E0530" w:rsidRPr="004E0530" w14:paraId="1DFEC96D" w14:textId="77777777" w:rsidTr="004B5C08">
        <w:tc>
          <w:tcPr>
            <w:tcW w:w="850" w:type="dxa"/>
          </w:tcPr>
          <w:p w14:paraId="3888C69C" w14:textId="712FE2E1" w:rsidR="00303076" w:rsidRPr="004E0530" w:rsidRDefault="00B47683" w:rsidP="00303076">
            <w:pPr>
              <w:jc w:val="center"/>
              <w:rPr>
                <w:rFonts w:ascii="Times New Roman" w:eastAsia="Times New Roman" w:hAnsi="Times New Roman" w:cs="Times New Roman"/>
                <w:b/>
                <w:bCs/>
                <w:color w:val="000000" w:themeColor="text1"/>
                <w:sz w:val="28"/>
                <w:szCs w:val="28"/>
                <w:lang w:val="vi-VN"/>
              </w:rPr>
            </w:pPr>
            <w:r w:rsidRPr="004E0530">
              <w:rPr>
                <w:rFonts w:ascii="Times New Roman" w:eastAsia="Times New Roman" w:hAnsi="Times New Roman" w:cs="Times New Roman"/>
                <w:b/>
                <w:bCs/>
                <w:color w:val="000000" w:themeColor="text1"/>
                <w:sz w:val="28"/>
                <w:szCs w:val="28"/>
                <w:lang w:val="vi-VN"/>
              </w:rPr>
              <w:lastRenderedPageBreak/>
              <w:t>8</w:t>
            </w:r>
          </w:p>
        </w:tc>
        <w:tc>
          <w:tcPr>
            <w:tcW w:w="4229" w:type="dxa"/>
          </w:tcPr>
          <w:p w14:paraId="69EBDFB1" w14:textId="77777777" w:rsidR="00303076" w:rsidRPr="004E0530" w:rsidRDefault="00303076" w:rsidP="00303076">
            <w:pPr>
              <w:jc w:val="both"/>
              <w:rPr>
                <w:rFonts w:ascii="Times New Roman" w:eastAsia="Times New Roman" w:hAnsi="Times New Roman" w:cs="Times New Roman"/>
                <w:b/>
                <w:bCs/>
                <w:color w:val="000000" w:themeColor="text1"/>
                <w:sz w:val="28"/>
                <w:szCs w:val="28"/>
              </w:rPr>
            </w:pPr>
            <w:bookmarkStart w:id="19" w:name="dieu_34"/>
            <w:r w:rsidRPr="004E0530">
              <w:rPr>
                <w:rFonts w:ascii="Times New Roman" w:hAnsi="Times New Roman" w:cs="Times New Roman"/>
                <w:b/>
                <w:bCs/>
                <w:color w:val="000000" w:themeColor="text1"/>
                <w:sz w:val="28"/>
                <w:szCs w:val="28"/>
                <w:shd w:val="clear" w:color="auto" w:fill="FFFFFF"/>
              </w:rPr>
              <w:t>Điều 34. Quy định về mua bán thuốc phải kiểm soát đặc biệt</w:t>
            </w:r>
            <w:bookmarkEnd w:id="19"/>
          </w:p>
          <w:p w14:paraId="18F16C49" w14:textId="77777777" w:rsidR="00303076" w:rsidRPr="004E0530" w:rsidRDefault="00303076" w:rsidP="00303076">
            <w:pPr>
              <w:shd w:val="clear" w:color="auto" w:fill="FFFFFF"/>
              <w:rPr>
                <w:rFonts w:ascii="Times New Roman" w:eastAsia="Times New Roman" w:hAnsi="Times New Roman" w:cs="Times New Roman"/>
                <w:color w:val="000000" w:themeColor="text1"/>
                <w:sz w:val="28"/>
                <w:szCs w:val="28"/>
                <w:lang w:val="en-US"/>
              </w:rPr>
            </w:pPr>
            <w:r w:rsidRPr="004E0530">
              <w:rPr>
                <w:rFonts w:ascii="Times New Roman" w:eastAsia="Times New Roman" w:hAnsi="Times New Roman" w:cs="Times New Roman"/>
                <w:color w:val="000000" w:themeColor="text1"/>
                <w:sz w:val="28"/>
                <w:szCs w:val="28"/>
                <w:lang w:val="en-US"/>
              </w:rPr>
              <w:t xml:space="preserve">6. Việc mua, bán thuốc, nguyên liệu làm thuốc giữa các cơ sở quy định tại khoản 1, 2, 3, 4 và 5 Điều này thực hiện theo Đơn hàng đã </w:t>
            </w:r>
            <w:r w:rsidRPr="004E0530">
              <w:rPr>
                <w:rFonts w:ascii="Times New Roman" w:eastAsia="Times New Roman" w:hAnsi="Times New Roman" w:cs="Times New Roman"/>
                <w:color w:val="000000" w:themeColor="text1"/>
                <w:sz w:val="28"/>
                <w:szCs w:val="28"/>
                <w:lang w:val="en-US"/>
              </w:rPr>
              <w:lastRenderedPageBreak/>
              <w:t>được cơ quan có thẩm quyền phê duyệt, trừ việc mua thuốc trong các trường hợp sau:</w:t>
            </w:r>
          </w:p>
          <w:p w14:paraId="00D3DDFA" w14:textId="77777777" w:rsidR="00303076" w:rsidRPr="004E0530" w:rsidRDefault="00303076" w:rsidP="00303076">
            <w:pPr>
              <w:shd w:val="clear" w:color="auto" w:fill="FFFFFF"/>
              <w:rPr>
                <w:rFonts w:ascii="Times New Roman" w:eastAsia="Times New Roman" w:hAnsi="Times New Roman" w:cs="Times New Roman"/>
                <w:color w:val="000000" w:themeColor="text1"/>
                <w:sz w:val="28"/>
                <w:szCs w:val="28"/>
                <w:lang w:val="en-US"/>
              </w:rPr>
            </w:pPr>
            <w:r w:rsidRPr="004E0530">
              <w:rPr>
                <w:rFonts w:ascii="Times New Roman" w:eastAsia="Times New Roman" w:hAnsi="Times New Roman" w:cs="Times New Roman"/>
                <w:color w:val="000000" w:themeColor="text1"/>
                <w:sz w:val="28"/>
                <w:szCs w:val="28"/>
                <w:lang w:val="en-US"/>
              </w:rPr>
              <w:t>a) Mua thuốc theo kết quả trúng thầu đã được phê duyệt bởi Ủy ban nhân dân cấp tỉnh nơi đặt địa điểm của cơ sở khám bệnh, chữa bệnh, cơ sở tiêm chủng, cơ sở y tế khác và cơ sở cai nghiện ma túy;</w:t>
            </w:r>
          </w:p>
          <w:p w14:paraId="5AF76ECD" w14:textId="77777777" w:rsidR="00303076" w:rsidRPr="004E0530" w:rsidRDefault="00303076" w:rsidP="00303076">
            <w:pPr>
              <w:jc w:val="both"/>
              <w:rPr>
                <w:rFonts w:ascii="Times New Roman" w:eastAsia="Times New Roman" w:hAnsi="Times New Roman" w:cs="Times New Roman"/>
                <w:b/>
                <w:bCs/>
                <w:color w:val="000000" w:themeColor="text1"/>
                <w:sz w:val="28"/>
                <w:szCs w:val="28"/>
              </w:rPr>
            </w:pPr>
            <w:r w:rsidRPr="004E0530">
              <w:rPr>
                <w:rFonts w:ascii="Times New Roman" w:eastAsia="Times New Roman" w:hAnsi="Times New Roman" w:cs="Times New Roman"/>
                <w:b/>
                <w:bCs/>
                <w:color w:val="000000" w:themeColor="text1"/>
                <w:sz w:val="28"/>
                <w:szCs w:val="28"/>
              </w:rPr>
              <w:t>…</w:t>
            </w:r>
          </w:p>
          <w:p w14:paraId="72380F7B" w14:textId="77777777" w:rsidR="00303076" w:rsidRPr="004E0530" w:rsidRDefault="00303076" w:rsidP="00303076">
            <w:pPr>
              <w:jc w:val="both"/>
              <w:rPr>
                <w:rFonts w:ascii="Times New Roman" w:eastAsia="Times New Roman" w:hAnsi="Times New Roman" w:cs="Times New Roman"/>
                <w:b/>
                <w:bCs/>
                <w:color w:val="000000" w:themeColor="text1"/>
                <w:sz w:val="28"/>
                <w:szCs w:val="28"/>
              </w:rPr>
            </w:pPr>
          </w:p>
        </w:tc>
        <w:tc>
          <w:tcPr>
            <w:tcW w:w="2160" w:type="dxa"/>
          </w:tcPr>
          <w:p w14:paraId="6BB6E674" w14:textId="421F1302" w:rsidR="00303076" w:rsidRPr="004E0530" w:rsidRDefault="00303076" w:rsidP="00303076">
            <w:pPr>
              <w:spacing w:after="20" w:line="276" w:lineRule="auto"/>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bCs/>
                <w:color w:val="000000" w:themeColor="text1"/>
                <w:sz w:val="28"/>
                <w:szCs w:val="28"/>
                <w:lang w:val="vi"/>
              </w:rPr>
              <w:lastRenderedPageBreak/>
              <w:t>Sửa đổi</w:t>
            </w:r>
            <w:r w:rsidRPr="004E0530">
              <w:rPr>
                <w:rFonts w:ascii="Times New Roman" w:eastAsia="Times New Roman" w:hAnsi="Times New Roman" w:cs="Times New Roman"/>
                <w:bCs/>
                <w:color w:val="000000" w:themeColor="text1"/>
                <w:sz w:val="28"/>
                <w:szCs w:val="28"/>
                <w:lang w:val="en-US"/>
              </w:rPr>
              <w:t xml:space="preserve"> điểm a khoản 6 Điều 34 </w:t>
            </w:r>
          </w:p>
        </w:tc>
        <w:tc>
          <w:tcPr>
            <w:tcW w:w="2250" w:type="dxa"/>
          </w:tcPr>
          <w:p w14:paraId="7D9FD2DF" w14:textId="77777777" w:rsidR="00303076" w:rsidRPr="004E0530" w:rsidRDefault="00303076" w:rsidP="00303076">
            <w:pPr>
              <w:jc w:val="both"/>
              <w:rPr>
                <w:rFonts w:ascii="Times New Roman" w:eastAsia="Times New Roman" w:hAnsi="Times New Roman" w:cs="Times New Roman"/>
                <w:color w:val="000000" w:themeColor="text1"/>
                <w:sz w:val="28"/>
                <w:szCs w:val="28"/>
                <w:lang w:val="en-US"/>
              </w:rPr>
            </w:pPr>
            <w:r w:rsidRPr="004E0530">
              <w:rPr>
                <w:rFonts w:ascii="Times New Roman" w:eastAsia="Times New Roman" w:hAnsi="Times New Roman" w:cs="Times New Roman"/>
                <w:color w:val="000000" w:themeColor="text1"/>
                <w:sz w:val="28"/>
                <w:szCs w:val="28"/>
                <w:lang w:val="en-US"/>
              </w:rPr>
              <w:t xml:space="preserve">Việc quy định về việc duyệt Đơn hàng mua thuốc gây nghiện, thuốc hướng thần, thuốc tiền chất và thuốc </w:t>
            </w:r>
            <w:r w:rsidRPr="004E0530">
              <w:rPr>
                <w:rFonts w:ascii="Times New Roman" w:eastAsia="Times New Roman" w:hAnsi="Times New Roman" w:cs="Times New Roman"/>
                <w:color w:val="000000" w:themeColor="text1"/>
                <w:sz w:val="28"/>
                <w:szCs w:val="28"/>
                <w:lang w:val="en-US"/>
              </w:rPr>
              <w:lastRenderedPageBreak/>
              <w:t>dạng phối hợp có chứa tiền chất nhằm kiểm soát chặt chẽ việc mua bán và đường đi của thuốc do nguy cơ bị lạm dụng vào mục đích bất hợp pháp. Việc các cơ sở thực hiện mua sắm qua đấu thầu chỉ đảm bảo cơ chế minh bạch về tài chính trong khi cơ quan quản lý nhà nước tại địa phương không có được thông tin kịp thời về việc mua bán thuốc giữa các cơ sở, dẫn tới khó khăn trong quản lý, kiểm soát.</w:t>
            </w:r>
          </w:p>
          <w:p w14:paraId="62B3EB3F" w14:textId="7769C2FF" w:rsidR="00303076" w:rsidRPr="004E0530" w:rsidRDefault="00303076" w:rsidP="00303076">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lang w:val="en-US"/>
              </w:rPr>
              <w:t xml:space="preserve">Việc điều chỉnh vừa để đảm bảo </w:t>
            </w:r>
            <w:r w:rsidRPr="004E0530">
              <w:rPr>
                <w:rFonts w:ascii="Times New Roman" w:eastAsia="Times New Roman" w:hAnsi="Times New Roman" w:cs="Times New Roman"/>
                <w:color w:val="000000" w:themeColor="text1"/>
                <w:sz w:val="28"/>
                <w:szCs w:val="28"/>
                <w:lang w:val="en-US"/>
              </w:rPr>
              <w:lastRenderedPageBreak/>
              <w:t>phù hợp với thực tiễn triển khai quy định về đấu thầu mà vẫn đáp ứng mục tiêu quản lý.</w:t>
            </w:r>
          </w:p>
        </w:tc>
        <w:tc>
          <w:tcPr>
            <w:tcW w:w="4230" w:type="dxa"/>
          </w:tcPr>
          <w:p w14:paraId="6BC37C4B" w14:textId="77777777" w:rsidR="00303076" w:rsidRPr="004E0530" w:rsidRDefault="00303076" w:rsidP="00303076">
            <w:pPr>
              <w:spacing w:after="20" w:line="276" w:lineRule="auto"/>
              <w:jc w:val="both"/>
              <w:rPr>
                <w:rFonts w:ascii="Times New Roman" w:eastAsia="Times New Roman" w:hAnsi="Times New Roman" w:cs="Times New Roman"/>
                <w:b/>
                <w:bCs/>
                <w:color w:val="000000" w:themeColor="text1"/>
                <w:sz w:val="28"/>
                <w:szCs w:val="28"/>
                <w:lang w:val="vi"/>
              </w:rPr>
            </w:pPr>
          </w:p>
          <w:p w14:paraId="45843511" w14:textId="77777777" w:rsidR="00303076" w:rsidRPr="004E0530" w:rsidRDefault="00303076" w:rsidP="00303076">
            <w:pPr>
              <w:spacing w:after="20" w:line="276" w:lineRule="auto"/>
              <w:jc w:val="both"/>
              <w:rPr>
                <w:rFonts w:ascii="Times New Roman" w:eastAsia="Times New Roman" w:hAnsi="Times New Roman" w:cs="Times New Roman"/>
                <w:b/>
                <w:bCs/>
                <w:color w:val="000000" w:themeColor="text1"/>
                <w:sz w:val="28"/>
                <w:szCs w:val="28"/>
                <w:lang w:val="vi"/>
              </w:rPr>
            </w:pPr>
          </w:p>
          <w:p w14:paraId="7BF4B5B3" w14:textId="77777777" w:rsidR="00303076" w:rsidRPr="004E0530" w:rsidRDefault="00303076" w:rsidP="00303076">
            <w:pPr>
              <w:spacing w:after="20" w:line="276" w:lineRule="auto"/>
              <w:jc w:val="both"/>
              <w:rPr>
                <w:rFonts w:ascii="Times New Roman" w:eastAsia="Times New Roman" w:hAnsi="Times New Roman" w:cs="Times New Roman"/>
                <w:b/>
                <w:bCs/>
                <w:color w:val="000000" w:themeColor="text1"/>
                <w:sz w:val="28"/>
                <w:szCs w:val="28"/>
                <w:lang w:val="vi"/>
              </w:rPr>
            </w:pPr>
          </w:p>
          <w:p w14:paraId="75EB7CC6" w14:textId="77777777" w:rsidR="00303076" w:rsidRPr="004E0530" w:rsidRDefault="00303076" w:rsidP="00303076">
            <w:pPr>
              <w:spacing w:after="20" w:line="276" w:lineRule="auto"/>
              <w:jc w:val="both"/>
              <w:rPr>
                <w:rFonts w:ascii="Times New Roman" w:eastAsia="Times New Roman" w:hAnsi="Times New Roman" w:cs="Times New Roman"/>
                <w:b/>
                <w:bCs/>
                <w:color w:val="000000" w:themeColor="text1"/>
                <w:sz w:val="28"/>
                <w:szCs w:val="28"/>
                <w:lang w:val="vi"/>
              </w:rPr>
            </w:pPr>
          </w:p>
          <w:p w14:paraId="661EB5BB" w14:textId="77777777" w:rsidR="00303076" w:rsidRPr="004E0530" w:rsidRDefault="00303076" w:rsidP="00303076">
            <w:pPr>
              <w:spacing w:after="20" w:line="276" w:lineRule="auto"/>
              <w:jc w:val="both"/>
              <w:rPr>
                <w:rFonts w:ascii="Times New Roman" w:eastAsia="Times New Roman" w:hAnsi="Times New Roman" w:cs="Times New Roman"/>
                <w:b/>
                <w:bCs/>
                <w:color w:val="000000" w:themeColor="text1"/>
                <w:sz w:val="28"/>
                <w:szCs w:val="28"/>
                <w:lang w:val="vi"/>
              </w:rPr>
            </w:pPr>
          </w:p>
          <w:p w14:paraId="432EC63D" w14:textId="77777777" w:rsidR="00303076" w:rsidRPr="004E0530" w:rsidRDefault="00303076" w:rsidP="00303076">
            <w:pPr>
              <w:spacing w:after="20" w:line="276" w:lineRule="auto"/>
              <w:jc w:val="both"/>
              <w:rPr>
                <w:rFonts w:ascii="Times New Roman" w:eastAsia="Times New Roman" w:hAnsi="Times New Roman" w:cs="Times New Roman"/>
                <w:b/>
                <w:bCs/>
                <w:color w:val="000000" w:themeColor="text1"/>
                <w:sz w:val="28"/>
                <w:szCs w:val="28"/>
                <w:lang w:val="vi"/>
              </w:rPr>
            </w:pPr>
          </w:p>
          <w:p w14:paraId="7477DCF0" w14:textId="77777777" w:rsidR="00303076" w:rsidRPr="004E0530" w:rsidRDefault="00303076" w:rsidP="00303076">
            <w:pPr>
              <w:spacing w:after="20" w:line="276" w:lineRule="auto"/>
              <w:jc w:val="both"/>
              <w:rPr>
                <w:rFonts w:ascii="Times New Roman" w:eastAsia="Times New Roman" w:hAnsi="Times New Roman" w:cs="Times New Roman"/>
                <w:b/>
                <w:bCs/>
                <w:color w:val="000000" w:themeColor="text1"/>
                <w:sz w:val="28"/>
                <w:szCs w:val="28"/>
                <w:lang w:val="vi"/>
              </w:rPr>
            </w:pPr>
          </w:p>
          <w:p w14:paraId="2C456BE3" w14:textId="3D2912D0" w:rsidR="00303076" w:rsidRPr="004E0530" w:rsidRDefault="00303076" w:rsidP="00303076">
            <w:pPr>
              <w:spacing w:after="20" w:line="276" w:lineRule="auto"/>
              <w:jc w:val="both"/>
              <w:rPr>
                <w:rFonts w:ascii="Times New Roman" w:eastAsia="Times New Roman" w:hAnsi="Times New Roman" w:cs="Times New Roman"/>
                <w:color w:val="000000" w:themeColor="text1"/>
                <w:sz w:val="28"/>
                <w:szCs w:val="28"/>
                <w:lang w:val="vi-VN"/>
              </w:rPr>
            </w:pPr>
            <w:r w:rsidRPr="004E0530">
              <w:rPr>
                <w:rFonts w:ascii="Times New Roman" w:eastAsia="Times New Roman" w:hAnsi="Times New Roman" w:cs="Times New Roman"/>
                <w:color w:val="000000" w:themeColor="text1"/>
                <w:sz w:val="28"/>
                <w:szCs w:val="28"/>
                <w:lang w:val="vi-VN"/>
              </w:rPr>
              <w:t xml:space="preserve"> “</w:t>
            </w:r>
            <w:r w:rsidRPr="004E0530">
              <w:rPr>
                <w:rFonts w:ascii="Times New Roman" w:eastAsia="Times New Roman" w:hAnsi="Times New Roman" w:cs="Times New Roman"/>
                <w:color w:val="000000" w:themeColor="text1"/>
                <w:sz w:val="28"/>
                <w:szCs w:val="28"/>
                <w:lang w:val="en-US"/>
              </w:rPr>
              <w:t xml:space="preserve">a) Mua thuốc theo kết quả trúng thầu đã được phê duyệt bởi </w:t>
            </w:r>
            <w:r w:rsidRPr="004E0530">
              <w:rPr>
                <w:rFonts w:ascii="Times New Roman" w:eastAsia="Times New Roman" w:hAnsi="Times New Roman" w:cs="Times New Roman"/>
                <w:strike/>
                <w:color w:val="000000" w:themeColor="text1"/>
                <w:sz w:val="28"/>
                <w:szCs w:val="28"/>
                <w:lang w:val="en-US"/>
              </w:rPr>
              <w:t>Ủy ban nhân dân cấp tỉnh</w:t>
            </w:r>
            <w:r w:rsidRPr="004E0530">
              <w:rPr>
                <w:rFonts w:ascii="Times New Roman" w:eastAsia="Times New Roman" w:hAnsi="Times New Roman" w:cs="Times New Roman"/>
                <w:color w:val="000000" w:themeColor="text1"/>
                <w:sz w:val="28"/>
                <w:szCs w:val="28"/>
                <w:lang w:val="en-US"/>
              </w:rPr>
              <w:t xml:space="preserve"> </w:t>
            </w:r>
            <w:r w:rsidRPr="004E0530">
              <w:rPr>
                <w:rFonts w:ascii="Times New Roman" w:eastAsia="Times New Roman" w:hAnsi="Times New Roman" w:cs="Times New Roman"/>
                <w:b/>
                <w:bCs/>
                <w:color w:val="000000" w:themeColor="text1"/>
                <w:sz w:val="28"/>
                <w:szCs w:val="28"/>
                <w:lang w:val="en-US"/>
              </w:rPr>
              <w:t>Cơ quan chuyên môn thuộc Ủy ban nhân dân cấp tỉnh thực hiện quản lý nhà nước về y tế</w:t>
            </w:r>
            <w:r w:rsidRPr="004E0530">
              <w:rPr>
                <w:rFonts w:ascii="Times New Roman" w:eastAsia="Times New Roman" w:hAnsi="Times New Roman" w:cs="Times New Roman"/>
                <w:color w:val="000000" w:themeColor="text1"/>
                <w:sz w:val="28"/>
                <w:szCs w:val="28"/>
                <w:lang w:val="en-US"/>
              </w:rPr>
              <w:t xml:space="preserve"> nơi đặt địa điểm của cơ sở khám bệnh, chữa bệnh, cơ sở tiêm chủng, cơ sở y tế khác và cơ sở cai nghiện ma túy</w:t>
            </w:r>
            <w:r w:rsidRPr="004E0530">
              <w:rPr>
                <w:rFonts w:ascii="Times New Roman" w:eastAsia="Times New Roman" w:hAnsi="Times New Roman" w:cs="Times New Roman"/>
                <w:color w:val="000000" w:themeColor="text1"/>
                <w:sz w:val="28"/>
                <w:szCs w:val="28"/>
                <w:lang w:val="vi-VN"/>
              </w:rPr>
              <w:t>”</w:t>
            </w:r>
          </w:p>
          <w:p w14:paraId="2B54BA83" w14:textId="77777777" w:rsidR="00303076" w:rsidRPr="004E0530" w:rsidRDefault="00303076" w:rsidP="00303076">
            <w:pPr>
              <w:jc w:val="both"/>
              <w:rPr>
                <w:rFonts w:ascii="Times New Roman" w:eastAsia="Times New Roman" w:hAnsi="Times New Roman" w:cs="Times New Roman"/>
                <w:b/>
                <w:bCs/>
                <w:color w:val="000000" w:themeColor="text1"/>
                <w:sz w:val="28"/>
                <w:szCs w:val="28"/>
              </w:rPr>
            </w:pPr>
          </w:p>
        </w:tc>
        <w:tc>
          <w:tcPr>
            <w:tcW w:w="2160" w:type="dxa"/>
          </w:tcPr>
          <w:p w14:paraId="6C83F945" w14:textId="7E48ACBE" w:rsidR="00303076" w:rsidRPr="004E0530" w:rsidRDefault="00303076" w:rsidP="00303076">
            <w:pPr>
              <w:jc w:val="both"/>
              <w:rPr>
                <w:rFonts w:ascii="Times New Roman" w:eastAsia="Times New Roman" w:hAnsi="Times New Roman" w:cs="Times New Roman"/>
                <w:bCs/>
                <w:color w:val="000000" w:themeColor="text1"/>
                <w:sz w:val="28"/>
                <w:szCs w:val="28"/>
                <w:lang w:val="vi-VN"/>
              </w:rPr>
            </w:pPr>
            <w:r w:rsidRPr="004E0530">
              <w:rPr>
                <w:rFonts w:ascii="Times New Roman" w:eastAsia="Times New Roman" w:hAnsi="Times New Roman" w:cs="Times New Roman"/>
                <w:bCs/>
                <w:color w:val="000000" w:themeColor="text1"/>
                <w:sz w:val="28"/>
                <w:szCs w:val="28"/>
                <w:lang w:val="en-US"/>
              </w:rPr>
              <w:lastRenderedPageBreak/>
              <w:t xml:space="preserve">Việc xem xét sửa đổi dựa trên ý kiến của thành viên Tổ soạn thảo tại cuộc họp ngày </w:t>
            </w:r>
            <w:r w:rsidRPr="004E0530">
              <w:rPr>
                <w:rFonts w:ascii="Times New Roman" w:eastAsia="Times New Roman" w:hAnsi="Times New Roman" w:cs="Times New Roman"/>
                <w:bCs/>
                <w:color w:val="000000" w:themeColor="text1"/>
                <w:sz w:val="28"/>
                <w:szCs w:val="28"/>
                <w:lang w:val="en-US"/>
              </w:rPr>
              <w:lastRenderedPageBreak/>
              <w:t>07/10/2026.</w:t>
            </w:r>
          </w:p>
        </w:tc>
      </w:tr>
      <w:tr w:rsidR="004E0530" w:rsidRPr="004E0530" w14:paraId="7052E055" w14:textId="10C578A8" w:rsidTr="004B5C08">
        <w:tc>
          <w:tcPr>
            <w:tcW w:w="850" w:type="dxa"/>
          </w:tcPr>
          <w:p w14:paraId="35B869B3" w14:textId="4094FE92" w:rsidR="00303076" w:rsidRPr="004E0530" w:rsidRDefault="00B47683" w:rsidP="00303076">
            <w:pPr>
              <w:jc w:val="center"/>
              <w:rPr>
                <w:rFonts w:ascii="Times New Roman" w:eastAsia="Times New Roman" w:hAnsi="Times New Roman" w:cs="Times New Roman"/>
                <w:b/>
                <w:bCs/>
                <w:color w:val="000000" w:themeColor="text1"/>
                <w:sz w:val="28"/>
                <w:szCs w:val="28"/>
                <w:lang w:val="vi-VN"/>
              </w:rPr>
            </w:pPr>
            <w:r w:rsidRPr="004E0530">
              <w:rPr>
                <w:rFonts w:ascii="Times New Roman" w:eastAsia="Times New Roman" w:hAnsi="Times New Roman" w:cs="Times New Roman"/>
                <w:b/>
                <w:bCs/>
                <w:color w:val="000000" w:themeColor="text1"/>
                <w:sz w:val="28"/>
                <w:szCs w:val="28"/>
                <w:lang w:val="vi-VN"/>
              </w:rPr>
              <w:lastRenderedPageBreak/>
              <w:t>9</w:t>
            </w:r>
          </w:p>
        </w:tc>
        <w:tc>
          <w:tcPr>
            <w:tcW w:w="4229" w:type="dxa"/>
          </w:tcPr>
          <w:p w14:paraId="401C8CFD" w14:textId="77777777" w:rsidR="00303076" w:rsidRPr="004E0530" w:rsidRDefault="00303076" w:rsidP="00303076">
            <w:pPr>
              <w:jc w:val="both"/>
              <w:rPr>
                <w:rFonts w:ascii="Times New Roman" w:eastAsia="Times New Roman" w:hAnsi="Times New Roman" w:cs="Times New Roman"/>
                <w:b/>
                <w:bCs/>
                <w:color w:val="000000" w:themeColor="text1"/>
                <w:sz w:val="28"/>
                <w:szCs w:val="28"/>
              </w:rPr>
            </w:pPr>
            <w:r w:rsidRPr="004E0530">
              <w:rPr>
                <w:rFonts w:ascii="Times New Roman" w:eastAsia="Times New Roman" w:hAnsi="Times New Roman" w:cs="Times New Roman"/>
                <w:b/>
                <w:bCs/>
                <w:color w:val="000000" w:themeColor="text1"/>
                <w:sz w:val="28"/>
                <w:szCs w:val="28"/>
              </w:rPr>
              <w:t>Điều 36. Quy định về hủy thuốc phải kiểm soát đặc biệt</w:t>
            </w:r>
          </w:p>
          <w:p w14:paraId="22599C74" w14:textId="77777777" w:rsidR="00303076" w:rsidRPr="004E0530" w:rsidRDefault="00303076" w:rsidP="00303076">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 xml:space="preserve">6. Đối với các thuốc gây nghiện, thuốc hướng thần, thuốc tiền chất dạng dung dịch chưa sử dụng hết đơn vị đóng gói nhỏ nhất cần hủy, cơ sở lập biên bản ghi nhận tình trạng thuốc tại thời điểm tiếp nhận và bảo quản tại khu vực biệt trữ theo quy định, chịu trách nhiệm về an ninh đảm bảo không thất thoát trong quá trình bảo quản. Khi hủy thuốc, Hội đồng hủy ghi nhận tình trạng thực tế tại thời điểm hủy và thực hiện việc hủy theo các quy định tại khoản 1 và 2 hoặc quy định tại khoản 5 Điều này. </w:t>
            </w:r>
          </w:p>
          <w:p w14:paraId="06F61D3F" w14:textId="77777777" w:rsidR="00303076" w:rsidRPr="004E0530" w:rsidRDefault="00303076" w:rsidP="00303076">
            <w:pPr>
              <w:jc w:val="both"/>
              <w:rPr>
                <w:rFonts w:ascii="Times New Roman" w:eastAsia="Times New Roman" w:hAnsi="Times New Roman" w:cs="Times New Roman"/>
                <w:b/>
                <w:bCs/>
                <w:color w:val="000000" w:themeColor="text1"/>
                <w:sz w:val="28"/>
                <w:szCs w:val="28"/>
              </w:rPr>
            </w:pPr>
          </w:p>
        </w:tc>
        <w:tc>
          <w:tcPr>
            <w:tcW w:w="2160" w:type="dxa"/>
          </w:tcPr>
          <w:p w14:paraId="2DC45772" w14:textId="77777777" w:rsidR="00303076" w:rsidRPr="004E0530" w:rsidRDefault="00303076" w:rsidP="00303076">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 xml:space="preserve">Điều chỉnh nội dung dẫn chiếu tới khoản 1, 2 và 5 mà không làm thay đổi quy định. </w:t>
            </w:r>
          </w:p>
          <w:p w14:paraId="2E55E504" w14:textId="77777777" w:rsidR="00303076" w:rsidRPr="004E0530" w:rsidRDefault="00303076" w:rsidP="00303076">
            <w:pPr>
              <w:jc w:val="both"/>
              <w:rPr>
                <w:rFonts w:ascii="Times New Roman" w:eastAsia="Times New Roman" w:hAnsi="Times New Roman" w:cs="Times New Roman"/>
                <w:color w:val="000000" w:themeColor="text1"/>
                <w:sz w:val="28"/>
                <w:szCs w:val="28"/>
              </w:rPr>
            </w:pPr>
          </w:p>
          <w:p w14:paraId="2ACCAB1E" w14:textId="14C9BC80" w:rsidR="00303076" w:rsidRPr="004E0530" w:rsidRDefault="00303076" w:rsidP="00303076">
            <w:pPr>
              <w:jc w:val="both"/>
              <w:rPr>
                <w:rFonts w:ascii="Times New Roman" w:eastAsia="Times New Roman" w:hAnsi="Times New Roman" w:cs="Times New Roman"/>
                <w:color w:val="000000" w:themeColor="text1"/>
                <w:sz w:val="28"/>
                <w:szCs w:val="28"/>
              </w:rPr>
            </w:pPr>
          </w:p>
        </w:tc>
        <w:tc>
          <w:tcPr>
            <w:tcW w:w="2250" w:type="dxa"/>
          </w:tcPr>
          <w:p w14:paraId="08CD5E57" w14:textId="1A514189" w:rsidR="00303076" w:rsidRPr="004E0530" w:rsidRDefault="00303076" w:rsidP="00303076">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 xml:space="preserve"> Việc điều chỉnh để đảm bảo rõ ràng, thống nhất khi triển khai thực hiện, tránh các cách hiểu khác nhau.</w:t>
            </w:r>
          </w:p>
        </w:tc>
        <w:tc>
          <w:tcPr>
            <w:tcW w:w="4230" w:type="dxa"/>
          </w:tcPr>
          <w:p w14:paraId="3F8A3668" w14:textId="62755407" w:rsidR="00303076" w:rsidRPr="004E0530" w:rsidRDefault="00303076" w:rsidP="00303076">
            <w:pPr>
              <w:jc w:val="both"/>
              <w:rPr>
                <w:rFonts w:ascii="Times New Roman" w:eastAsia="Times New Roman" w:hAnsi="Times New Roman" w:cs="Times New Roman"/>
                <w:b/>
                <w:bCs/>
                <w:color w:val="000000" w:themeColor="text1"/>
                <w:sz w:val="28"/>
                <w:szCs w:val="28"/>
              </w:rPr>
            </w:pPr>
            <w:r w:rsidRPr="004E0530">
              <w:rPr>
                <w:rFonts w:ascii="Times New Roman" w:eastAsia="Times New Roman" w:hAnsi="Times New Roman" w:cs="Times New Roman"/>
                <w:b/>
                <w:bCs/>
                <w:color w:val="000000" w:themeColor="text1"/>
                <w:sz w:val="28"/>
                <w:szCs w:val="28"/>
              </w:rPr>
              <w:t>Điều 36. Quy định về hủy thuốc phải kiểm soát đặc biệt</w:t>
            </w:r>
          </w:p>
          <w:p w14:paraId="13C7A00B" w14:textId="77777777" w:rsidR="00303076" w:rsidRPr="004E0530" w:rsidRDefault="00303076" w:rsidP="00303076">
            <w:pPr>
              <w:jc w:val="both"/>
              <w:rPr>
                <w:rFonts w:ascii="Times New Roman" w:eastAsia="Times New Roman" w:hAnsi="Times New Roman" w:cs="Times New Roman"/>
                <w:b/>
                <w:bCs/>
                <w:color w:val="000000" w:themeColor="text1"/>
                <w:sz w:val="28"/>
                <w:szCs w:val="28"/>
              </w:rPr>
            </w:pPr>
            <w:r w:rsidRPr="004E0530">
              <w:rPr>
                <w:rFonts w:ascii="Times New Roman" w:eastAsia="Times New Roman" w:hAnsi="Times New Roman" w:cs="Times New Roman"/>
                <w:color w:val="000000" w:themeColor="text1"/>
                <w:sz w:val="28"/>
                <w:szCs w:val="28"/>
              </w:rPr>
              <w:t xml:space="preserve">6. Đối với các thuốc gây nghiện, thuốc hướng thần, thuốc tiền chất dạng dung dịch chưa sử dụng hết đơn vị đóng gói nhỏ nhất cần hủy, cơ sở lập biên bản ghi nhận tình trạng thuốc tại thời điểm tiếp nhận và bảo quản tại khu vực biệt trữ theo quy định, chịu trách nhiệm về an ninh đảm bảo không thất thoát trong quá trình bảo quản. Khi hủy thuốc, Hội đồng hủy ghi nhận tình trạng thực tế tại thời điểm hủy </w:t>
            </w:r>
            <w:r w:rsidRPr="004E0530">
              <w:rPr>
                <w:rFonts w:ascii="Times New Roman" w:eastAsia="Times New Roman" w:hAnsi="Times New Roman" w:cs="Times New Roman"/>
                <w:b/>
                <w:bCs/>
                <w:color w:val="000000" w:themeColor="text1"/>
                <w:sz w:val="28"/>
                <w:szCs w:val="28"/>
              </w:rPr>
              <w:t>và thực hiện việc hủy thuốc như sau:</w:t>
            </w:r>
          </w:p>
          <w:p w14:paraId="70E9B4CC" w14:textId="77777777" w:rsidR="00303076" w:rsidRPr="004E0530" w:rsidRDefault="00303076" w:rsidP="00303076">
            <w:pPr>
              <w:spacing w:after="20"/>
              <w:jc w:val="both"/>
              <w:rPr>
                <w:rFonts w:ascii="Times New Roman" w:eastAsia="Times New Roman" w:hAnsi="Times New Roman" w:cs="Times New Roman"/>
                <w:b/>
                <w:color w:val="000000" w:themeColor="text1"/>
                <w:sz w:val="28"/>
                <w:szCs w:val="28"/>
                <w:lang w:val="vi"/>
              </w:rPr>
            </w:pPr>
            <w:r w:rsidRPr="004E0530">
              <w:rPr>
                <w:rFonts w:ascii="Times New Roman" w:eastAsia="Times New Roman" w:hAnsi="Times New Roman" w:cs="Times New Roman"/>
                <w:b/>
                <w:bCs/>
                <w:i/>
                <w:iCs/>
                <w:color w:val="000000" w:themeColor="text1"/>
                <w:sz w:val="28"/>
                <w:szCs w:val="28"/>
                <w:lang w:val="vi"/>
              </w:rPr>
              <w:t xml:space="preserve">a) </w:t>
            </w:r>
            <w:r w:rsidRPr="004E0530">
              <w:rPr>
                <w:rFonts w:ascii="Times New Roman" w:eastAsia="Times New Roman" w:hAnsi="Times New Roman" w:cs="Times New Roman"/>
                <w:b/>
                <w:bCs/>
                <w:i/>
                <w:iCs/>
                <w:color w:val="000000" w:themeColor="text1"/>
                <w:sz w:val="28"/>
                <w:szCs w:val="28"/>
                <w:lang w:val="en-US"/>
              </w:rPr>
              <w:t>H</w:t>
            </w:r>
            <w:r w:rsidRPr="004E0530">
              <w:rPr>
                <w:rFonts w:ascii="Times New Roman" w:eastAsia="Times New Roman" w:hAnsi="Times New Roman" w:cs="Times New Roman"/>
                <w:b/>
                <w:color w:val="000000" w:themeColor="text1"/>
                <w:sz w:val="28"/>
                <w:szCs w:val="28"/>
                <w:lang w:val="vi"/>
              </w:rPr>
              <w:t xml:space="preserve">ủy thuốc theo các quy định tại khoản 1 và 2 </w:t>
            </w:r>
            <w:r w:rsidRPr="004E0530">
              <w:rPr>
                <w:rFonts w:ascii="Times New Roman" w:eastAsia="Times New Roman" w:hAnsi="Times New Roman" w:cs="Times New Roman"/>
                <w:b/>
                <w:bCs/>
                <w:i/>
                <w:iCs/>
                <w:color w:val="000000" w:themeColor="text1"/>
                <w:sz w:val="28"/>
                <w:szCs w:val="28"/>
                <w:lang w:val="vi"/>
              </w:rPr>
              <w:t>Điều này</w:t>
            </w:r>
            <w:r w:rsidRPr="004E0530">
              <w:rPr>
                <w:rFonts w:ascii="Times New Roman" w:eastAsia="Times New Roman" w:hAnsi="Times New Roman" w:cs="Times New Roman"/>
                <w:b/>
                <w:bCs/>
                <w:i/>
                <w:iCs/>
                <w:color w:val="000000" w:themeColor="text1"/>
                <w:sz w:val="28"/>
                <w:szCs w:val="28"/>
                <w:lang w:val="en-US"/>
              </w:rPr>
              <w:t xml:space="preserve"> trong</w:t>
            </w:r>
            <w:r w:rsidRPr="004E0530">
              <w:rPr>
                <w:rFonts w:ascii="Times New Roman" w:eastAsia="Times New Roman" w:hAnsi="Times New Roman" w:cs="Times New Roman"/>
                <w:b/>
                <w:bCs/>
                <w:i/>
                <w:iCs/>
                <w:color w:val="000000" w:themeColor="text1"/>
                <w:sz w:val="28"/>
                <w:szCs w:val="28"/>
                <w:lang w:val="vi"/>
              </w:rPr>
              <w:t xml:space="preserve"> </w:t>
            </w:r>
            <w:r w:rsidRPr="004E0530">
              <w:rPr>
                <w:rFonts w:ascii="Times New Roman" w:eastAsia="Times New Roman" w:hAnsi="Times New Roman" w:cs="Times New Roman"/>
                <w:b/>
                <w:bCs/>
                <w:i/>
                <w:iCs/>
                <w:color w:val="000000" w:themeColor="text1"/>
                <w:sz w:val="28"/>
                <w:szCs w:val="28"/>
                <w:lang w:val="en-US"/>
              </w:rPr>
              <w:t>t</w:t>
            </w:r>
            <w:r w:rsidRPr="004E0530">
              <w:rPr>
                <w:rFonts w:ascii="Times New Roman" w:eastAsia="Times New Roman" w:hAnsi="Times New Roman" w:cs="Times New Roman"/>
                <w:b/>
                <w:bCs/>
                <w:i/>
                <w:iCs/>
                <w:color w:val="000000" w:themeColor="text1"/>
                <w:sz w:val="28"/>
                <w:szCs w:val="28"/>
                <w:lang w:val="vi"/>
              </w:rPr>
              <w:t>rường hợp đơn vị đóng gói nhỏ nhất còn dung dịch thuốc</w:t>
            </w:r>
          </w:p>
          <w:p w14:paraId="49A8EB2C" w14:textId="5A811CC5" w:rsidR="00303076" w:rsidRPr="004E0530" w:rsidRDefault="00303076" w:rsidP="00174650">
            <w:pPr>
              <w:jc w:val="both"/>
              <w:rPr>
                <w:rFonts w:ascii="Times New Roman" w:eastAsia="Times New Roman" w:hAnsi="Times New Roman" w:cs="Times New Roman"/>
                <w:b/>
                <w:bCs/>
                <w:color w:val="000000" w:themeColor="text1"/>
                <w:sz w:val="28"/>
                <w:szCs w:val="28"/>
                <w:lang w:val="vi"/>
              </w:rPr>
            </w:pPr>
            <w:r w:rsidRPr="004E0530">
              <w:rPr>
                <w:rFonts w:ascii="Times New Roman" w:eastAsia="Times New Roman" w:hAnsi="Times New Roman" w:cs="Times New Roman"/>
                <w:b/>
                <w:bCs/>
                <w:i/>
                <w:iCs/>
                <w:color w:val="000000" w:themeColor="text1"/>
                <w:sz w:val="28"/>
                <w:szCs w:val="28"/>
                <w:lang w:val="vi"/>
              </w:rPr>
              <w:t xml:space="preserve">b) Hủy bao bì tiếp xúc trực tiếp </w:t>
            </w:r>
            <w:r w:rsidRPr="004E0530">
              <w:rPr>
                <w:rFonts w:ascii="Times New Roman" w:eastAsia="Times New Roman" w:hAnsi="Times New Roman" w:cs="Times New Roman"/>
                <w:b/>
                <w:bCs/>
                <w:i/>
                <w:iCs/>
                <w:color w:val="000000" w:themeColor="text1"/>
                <w:sz w:val="28"/>
                <w:szCs w:val="28"/>
                <w:lang w:val="vi"/>
              </w:rPr>
              <w:lastRenderedPageBreak/>
              <w:t>với thuốc</w:t>
            </w:r>
            <w:r w:rsidRPr="004E0530">
              <w:rPr>
                <w:rFonts w:ascii="Times New Roman" w:eastAsia="Times New Roman" w:hAnsi="Times New Roman" w:cs="Times New Roman"/>
                <w:b/>
                <w:color w:val="000000" w:themeColor="text1"/>
                <w:sz w:val="28"/>
                <w:szCs w:val="28"/>
                <w:lang w:val="vi"/>
              </w:rPr>
              <w:t xml:space="preserve"> theo quy định tại khoản 5 Điều này trong</w:t>
            </w:r>
            <w:r w:rsidRPr="004E0530">
              <w:rPr>
                <w:rFonts w:ascii="Times New Roman" w:eastAsia="Times New Roman" w:hAnsi="Times New Roman" w:cs="Times New Roman"/>
                <w:b/>
                <w:bCs/>
                <w:i/>
                <w:iCs/>
                <w:color w:val="000000" w:themeColor="text1"/>
                <w:sz w:val="28"/>
                <w:szCs w:val="28"/>
                <w:lang w:val="vi"/>
              </w:rPr>
              <w:t xml:space="preserve"> trường hợp đơn vị đóng gói nhỏ n</w:t>
            </w:r>
            <w:r w:rsidR="00174650" w:rsidRPr="004E0530">
              <w:rPr>
                <w:rFonts w:ascii="Times New Roman" w:eastAsia="Times New Roman" w:hAnsi="Times New Roman" w:cs="Times New Roman"/>
                <w:b/>
                <w:bCs/>
                <w:i/>
                <w:iCs/>
                <w:color w:val="000000" w:themeColor="text1"/>
                <w:sz w:val="28"/>
                <w:szCs w:val="28"/>
                <w:lang w:val="vi"/>
              </w:rPr>
              <w:t>hất không còn dung dịch thuốc</w:t>
            </w:r>
            <w:r w:rsidRPr="004E0530">
              <w:rPr>
                <w:rFonts w:ascii="Times New Roman" w:eastAsia="Times New Roman" w:hAnsi="Times New Roman" w:cs="Times New Roman"/>
                <w:b/>
                <w:bCs/>
                <w:i/>
                <w:iCs/>
                <w:color w:val="000000" w:themeColor="text1"/>
                <w:sz w:val="28"/>
                <w:szCs w:val="28"/>
                <w:lang w:val="vi"/>
              </w:rPr>
              <w:t>.</w:t>
            </w:r>
          </w:p>
        </w:tc>
        <w:tc>
          <w:tcPr>
            <w:tcW w:w="2160" w:type="dxa"/>
          </w:tcPr>
          <w:p w14:paraId="02B28B9E" w14:textId="545B4F40" w:rsidR="00303076" w:rsidRPr="004E0530" w:rsidRDefault="00303076" w:rsidP="00303076">
            <w:pPr>
              <w:jc w:val="both"/>
              <w:rPr>
                <w:rFonts w:ascii="Times New Roman" w:eastAsia="Times New Roman" w:hAnsi="Times New Roman" w:cs="Times New Roman"/>
                <w:bCs/>
                <w:color w:val="000000" w:themeColor="text1"/>
                <w:sz w:val="28"/>
                <w:szCs w:val="28"/>
                <w:lang w:val="vi-VN"/>
              </w:rPr>
            </w:pPr>
            <w:r w:rsidRPr="004E0530">
              <w:rPr>
                <w:rFonts w:ascii="Times New Roman" w:eastAsia="Times New Roman" w:hAnsi="Times New Roman" w:cs="Times New Roman"/>
                <w:bCs/>
                <w:color w:val="000000" w:themeColor="text1"/>
                <w:sz w:val="28"/>
                <w:szCs w:val="28"/>
                <w:lang w:val="vi-VN"/>
              </w:rPr>
              <w:lastRenderedPageBreak/>
              <w:t>Khó khăn, vướng mắc</w:t>
            </w:r>
          </w:p>
        </w:tc>
      </w:tr>
      <w:tr w:rsidR="004E0530" w:rsidRPr="004E0530" w14:paraId="22961276" w14:textId="77777777" w:rsidTr="004B5C08">
        <w:tc>
          <w:tcPr>
            <w:tcW w:w="850" w:type="dxa"/>
          </w:tcPr>
          <w:p w14:paraId="4AFA1F04" w14:textId="55EF1DA4" w:rsidR="00174650" w:rsidRPr="004E0530" w:rsidRDefault="00B47683" w:rsidP="00174650">
            <w:pPr>
              <w:jc w:val="center"/>
              <w:rPr>
                <w:rFonts w:ascii="Times New Roman" w:eastAsia="Times New Roman" w:hAnsi="Times New Roman" w:cs="Times New Roman"/>
                <w:b/>
                <w:bCs/>
                <w:color w:val="000000" w:themeColor="text1"/>
                <w:sz w:val="28"/>
                <w:szCs w:val="28"/>
                <w:lang w:val="vi-VN"/>
              </w:rPr>
            </w:pPr>
            <w:r w:rsidRPr="004E0530">
              <w:rPr>
                <w:rFonts w:ascii="Times New Roman" w:eastAsia="Times New Roman" w:hAnsi="Times New Roman" w:cs="Times New Roman"/>
                <w:b/>
                <w:bCs/>
                <w:color w:val="000000" w:themeColor="text1"/>
                <w:sz w:val="28"/>
                <w:szCs w:val="28"/>
                <w:lang w:val="vi-VN"/>
              </w:rPr>
              <w:lastRenderedPageBreak/>
              <w:t>10</w:t>
            </w:r>
          </w:p>
        </w:tc>
        <w:tc>
          <w:tcPr>
            <w:tcW w:w="4229" w:type="dxa"/>
          </w:tcPr>
          <w:p w14:paraId="4A910F01" w14:textId="77777777" w:rsidR="00174650" w:rsidRPr="004E0530" w:rsidRDefault="00174650" w:rsidP="00174650">
            <w:pPr>
              <w:jc w:val="both"/>
              <w:rPr>
                <w:rFonts w:ascii="Times New Roman" w:hAnsi="Times New Roman" w:cs="Times New Roman"/>
                <w:b/>
                <w:bCs/>
                <w:color w:val="000000" w:themeColor="text1"/>
                <w:sz w:val="28"/>
                <w:szCs w:val="28"/>
                <w:shd w:val="clear" w:color="auto" w:fill="FFFFFF"/>
              </w:rPr>
            </w:pPr>
            <w:bookmarkStart w:id="20" w:name="dieu_46"/>
            <w:r w:rsidRPr="004E0530">
              <w:rPr>
                <w:rFonts w:ascii="Times New Roman" w:hAnsi="Times New Roman" w:cs="Times New Roman"/>
                <w:b/>
                <w:bCs/>
                <w:color w:val="000000" w:themeColor="text1"/>
                <w:sz w:val="28"/>
                <w:szCs w:val="28"/>
                <w:shd w:val="clear" w:color="auto" w:fill="FFFFFF"/>
              </w:rPr>
              <w:t>Điều 46. Quy định về cấp phép xuất khẩu thuốc phải kiểm soát đặc biệt không vì mục đích thương mại</w:t>
            </w:r>
            <w:bookmarkEnd w:id="20"/>
          </w:p>
          <w:p w14:paraId="39F978BF" w14:textId="77777777" w:rsidR="00174650" w:rsidRPr="004E0530" w:rsidRDefault="00174650" w:rsidP="00174650">
            <w:pPr>
              <w:shd w:val="clear" w:color="auto" w:fill="FFFFFF"/>
              <w:spacing w:before="120" w:after="120" w:line="234" w:lineRule="atLeast"/>
              <w:jc w:val="both"/>
              <w:rPr>
                <w:rFonts w:ascii="Times New Roman" w:eastAsia="Times New Roman" w:hAnsi="Times New Roman" w:cs="Times New Roman"/>
                <w:color w:val="000000" w:themeColor="text1"/>
                <w:sz w:val="28"/>
                <w:szCs w:val="28"/>
                <w:lang w:val="en-US"/>
              </w:rPr>
            </w:pPr>
            <w:r w:rsidRPr="004E0530">
              <w:rPr>
                <w:rFonts w:ascii="Times New Roman" w:eastAsia="Times New Roman" w:hAnsi="Times New Roman" w:cs="Times New Roman"/>
                <w:color w:val="000000" w:themeColor="text1"/>
                <w:sz w:val="28"/>
                <w:szCs w:val="28"/>
                <w:lang w:val="en-US"/>
              </w:rPr>
              <w:t>3. Hồ sơ đề nghị cấp phép xuất khẩu đối với thuốc quy định tại điểm a khoản 1 Điều này:</w:t>
            </w:r>
          </w:p>
          <w:p w14:paraId="329A19FE" w14:textId="77777777" w:rsidR="00174650" w:rsidRPr="004E0530" w:rsidRDefault="00174650" w:rsidP="00174650">
            <w:pPr>
              <w:shd w:val="clear" w:color="auto" w:fill="FFFFFF"/>
              <w:spacing w:line="234" w:lineRule="atLeast"/>
              <w:rPr>
                <w:rFonts w:ascii="Times New Roman" w:eastAsia="Times New Roman" w:hAnsi="Times New Roman" w:cs="Times New Roman"/>
                <w:color w:val="000000" w:themeColor="text1"/>
                <w:sz w:val="28"/>
                <w:szCs w:val="28"/>
                <w:lang w:val="en-US"/>
              </w:rPr>
            </w:pPr>
            <w:r w:rsidRPr="004E0530">
              <w:rPr>
                <w:rFonts w:ascii="Times New Roman" w:eastAsia="Times New Roman" w:hAnsi="Times New Roman" w:cs="Times New Roman"/>
                <w:color w:val="000000" w:themeColor="text1"/>
                <w:sz w:val="28"/>
                <w:szCs w:val="28"/>
                <w:lang w:val="en-US"/>
              </w:rPr>
              <w:t>…</w:t>
            </w:r>
          </w:p>
          <w:p w14:paraId="5CE4009C" w14:textId="77777777" w:rsidR="00174650" w:rsidRPr="004E0530" w:rsidRDefault="00174650" w:rsidP="00174650">
            <w:pPr>
              <w:shd w:val="clear" w:color="auto" w:fill="FFFFFF"/>
              <w:jc w:val="both"/>
              <w:rPr>
                <w:rFonts w:ascii="Times New Roman" w:eastAsia="Times New Roman" w:hAnsi="Times New Roman" w:cs="Times New Roman"/>
                <w:color w:val="000000" w:themeColor="text1"/>
                <w:sz w:val="28"/>
                <w:szCs w:val="28"/>
                <w:lang w:val="en-US"/>
              </w:rPr>
            </w:pPr>
            <w:r w:rsidRPr="004E0530">
              <w:rPr>
                <w:rFonts w:ascii="Times New Roman" w:eastAsia="Times New Roman" w:hAnsi="Times New Roman" w:cs="Times New Roman"/>
                <w:color w:val="000000" w:themeColor="text1"/>
                <w:sz w:val="28"/>
                <w:szCs w:val="28"/>
                <w:lang w:val="en-US"/>
              </w:rPr>
              <w:t>b) Bản sao đơn thuốc, sổ y bạ theo dõi điều trị ngoại trú có chứng thực hoặc có chữ ký của người đề nghị hoặc có đóng dấu của tổ chức đề nghị. Các giấy tờ này phải có đầy đủ các nội dung sau: Tên, tuổi người bệnh; tên thuốc, hàm lượng hoặc nồng độ và dung tích; số lượng thuốc (hoặc số ngày dùng thuốc); liều dùng; họ tên, chữ ký của thầy thuốc; địa chỉ của bệnh viện, phòng khám nơi thầy thuốc hành nghề.</w:t>
            </w:r>
          </w:p>
          <w:p w14:paraId="31F84A9F" w14:textId="77777777" w:rsidR="00174650" w:rsidRPr="004E0530" w:rsidRDefault="00174650" w:rsidP="00174650">
            <w:pPr>
              <w:shd w:val="clear" w:color="auto" w:fill="FFFFFF"/>
              <w:jc w:val="both"/>
              <w:rPr>
                <w:rFonts w:ascii="Times New Roman" w:eastAsia="Times New Roman" w:hAnsi="Times New Roman" w:cs="Times New Roman"/>
                <w:color w:val="000000" w:themeColor="text1"/>
                <w:sz w:val="28"/>
                <w:szCs w:val="28"/>
                <w:lang w:val="en-US"/>
              </w:rPr>
            </w:pPr>
            <w:r w:rsidRPr="004E0530">
              <w:rPr>
                <w:rFonts w:ascii="Times New Roman" w:eastAsia="Times New Roman" w:hAnsi="Times New Roman" w:cs="Times New Roman"/>
                <w:color w:val="000000" w:themeColor="text1"/>
                <w:sz w:val="28"/>
                <w:szCs w:val="28"/>
                <w:lang w:val="en-US"/>
              </w:rPr>
              <w:t xml:space="preserve">Trường hợp bản sao có chữ ký của </w:t>
            </w:r>
            <w:r w:rsidRPr="004E0530">
              <w:rPr>
                <w:rFonts w:ascii="Times New Roman" w:eastAsia="Times New Roman" w:hAnsi="Times New Roman" w:cs="Times New Roman"/>
                <w:color w:val="000000" w:themeColor="text1"/>
                <w:sz w:val="28"/>
                <w:szCs w:val="28"/>
                <w:lang w:val="en-US"/>
              </w:rPr>
              <w:lastRenderedPageBreak/>
              <w:t>người đề nghị hoặc đóng dấu của tổ chức đề nghị thì phải kèm xuất trình bản chính để đối chiếu khi nộp hồ sơ;</w:t>
            </w:r>
          </w:p>
          <w:p w14:paraId="7884A940" w14:textId="77777777" w:rsidR="00174650" w:rsidRPr="004E0530" w:rsidRDefault="00174650" w:rsidP="00174650">
            <w:pPr>
              <w:jc w:val="both"/>
              <w:rPr>
                <w:rFonts w:ascii="Times New Roman" w:eastAsia="Times New Roman" w:hAnsi="Times New Roman" w:cs="Times New Roman"/>
                <w:b/>
                <w:bCs/>
                <w:color w:val="000000" w:themeColor="text1"/>
                <w:sz w:val="28"/>
                <w:szCs w:val="28"/>
              </w:rPr>
            </w:pPr>
          </w:p>
        </w:tc>
        <w:tc>
          <w:tcPr>
            <w:tcW w:w="2160" w:type="dxa"/>
          </w:tcPr>
          <w:p w14:paraId="145E036C" w14:textId="506174F9" w:rsidR="00174650" w:rsidRPr="004E0530" w:rsidRDefault="00174650" w:rsidP="00174650">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bCs/>
                <w:color w:val="000000" w:themeColor="text1"/>
                <w:sz w:val="28"/>
                <w:szCs w:val="28"/>
                <w:lang w:val="vi"/>
              </w:rPr>
              <w:lastRenderedPageBreak/>
              <w:t xml:space="preserve">Sửa đổi, bổ sung điểm b khoản 3 Điều 46 </w:t>
            </w:r>
          </w:p>
        </w:tc>
        <w:tc>
          <w:tcPr>
            <w:tcW w:w="2250" w:type="dxa"/>
          </w:tcPr>
          <w:p w14:paraId="75B613C8" w14:textId="5405A19E" w:rsidR="00174650" w:rsidRPr="004E0530" w:rsidRDefault="00174650" w:rsidP="00174650">
            <w:pPr>
              <w:jc w:val="both"/>
              <w:rPr>
                <w:rFonts w:ascii="Times New Roman" w:eastAsia="Times New Roman" w:hAnsi="Times New Roman" w:cs="Times New Roman"/>
                <w:color w:val="000000" w:themeColor="text1"/>
                <w:sz w:val="28"/>
                <w:szCs w:val="28"/>
                <w:lang w:val="vi-VN"/>
              </w:rPr>
            </w:pPr>
            <w:r w:rsidRPr="004E0530">
              <w:rPr>
                <w:rFonts w:ascii="Times New Roman" w:hAnsi="Times New Roman" w:cs="Times New Roman"/>
                <w:color w:val="000000" w:themeColor="text1"/>
                <w:sz w:val="28"/>
                <w:szCs w:val="28"/>
              </w:rPr>
              <w:t>Tiếp thu ý kiến của thành viên Tổ soạn thảo tại cuộc họp ngày 07/10/2026 và quy định tại  khoản 10 Điều 4  Nghị quyết số 66.7/NQ-CP của Chính phủ quy định cắt giảm, đơn giản hóa thủ tục hành chính dựa trên dữ liệu.</w:t>
            </w:r>
          </w:p>
        </w:tc>
        <w:tc>
          <w:tcPr>
            <w:tcW w:w="4230" w:type="dxa"/>
          </w:tcPr>
          <w:p w14:paraId="3AC8623D" w14:textId="77777777" w:rsidR="00174650" w:rsidRPr="004E0530" w:rsidRDefault="00174650" w:rsidP="00174650">
            <w:pPr>
              <w:spacing w:after="20" w:line="276" w:lineRule="auto"/>
              <w:jc w:val="both"/>
              <w:rPr>
                <w:rFonts w:ascii="Times New Roman" w:eastAsia="Times New Roman" w:hAnsi="Times New Roman" w:cs="Times New Roman"/>
                <w:color w:val="000000" w:themeColor="text1"/>
                <w:sz w:val="28"/>
                <w:szCs w:val="28"/>
                <w:lang w:val="vi"/>
              </w:rPr>
            </w:pPr>
          </w:p>
          <w:p w14:paraId="346D84F8" w14:textId="77777777" w:rsidR="00174650" w:rsidRPr="004E0530" w:rsidRDefault="00174650" w:rsidP="00174650">
            <w:pPr>
              <w:spacing w:after="20" w:line="276" w:lineRule="auto"/>
              <w:jc w:val="both"/>
              <w:rPr>
                <w:rFonts w:ascii="Times New Roman" w:eastAsia="Times New Roman" w:hAnsi="Times New Roman" w:cs="Times New Roman"/>
                <w:color w:val="000000" w:themeColor="text1"/>
                <w:sz w:val="28"/>
                <w:szCs w:val="28"/>
                <w:lang w:val="vi"/>
              </w:rPr>
            </w:pPr>
          </w:p>
          <w:p w14:paraId="6892EA85" w14:textId="77777777" w:rsidR="00174650" w:rsidRPr="004E0530" w:rsidRDefault="00174650" w:rsidP="00174650">
            <w:pPr>
              <w:spacing w:after="20" w:line="276" w:lineRule="auto"/>
              <w:jc w:val="both"/>
              <w:rPr>
                <w:rFonts w:ascii="Times New Roman" w:eastAsia="Times New Roman" w:hAnsi="Times New Roman" w:cs="Times New Roman"/>
                <w:color w:val="000000" w:themeColor="text1"/>
                <w:sz w:val="28"/>
                <w:szCs w:val="28"/>
                <w:lang w:val="vi"/>
              </w:rPr>
            </w:pPr>
          </w:p>
          <w:p w14:paraId="673BD4A5" w14:textId="77777777" w:rsidR="00174650" w:rsidRPr="004E0530" w:rsidRDefault="00174650" w:rsidP="00174650">
            <w:pPr>
              <w:spacing w:after="20" w:line="276" w:lineRule="auto"/>
              <w:jc w:val="both"/>
              <w:rPr>
                <w:rFonts w:ascii="Times New Roman" w:eastAsia="Times New Roman" w:hAnsi="Times New Roman" w:cs="Times New Roman"/>
                <w:color w:val="000000" w:themeColor="text1"/>
                <w:sz w:val="28"/>
                <w:szCs w:val="28"/>
                <w:lang w:val="vi"/>
              </w:rPr>
            </w:pPr>
          </w:p>
          <w:p w14:paraId="7D59A018" w14:textId="77777777" w:rsidR="00174650" w:rsidRPr="004E0530" w:rsidRDefault="00174650" w:rsidP="00174650">
            <w:pPr>
              <w:spacing w:after="20" w:line="276" w:lineRule="auto"/>
              <w:jc w:val="both"/>
              <w:rPr>
                <w:rFonts w:ascii="Times New Roman" w:eastAsia="Times New Roman" w:hAnsi="Times New Roman" w:cs="Times New Roman"/>
                <w:color w:val="000000" w:themeColor="text1"/>
                <w:sz w:val="28"/>
                <w:szCs w:val="28"/>
                <w:lang w:val="vi"/>
              </w:rPr>
            </w:pPr>
          </w:p>
          <w:p w14:paraId="725FB6F8" w14:textId="77777777" w:rsidR="00174650" w:rsidRPr="004E0530" w:rsidRDefault="00174650" w:rsidP="00174650">
            <w:pPr>
              <w:spacing w:after="20" w:line="276" w:lineRule="auto"/>
              <w:jc w:val="both"/>
              <w:rPr>
                <w:rFonts w:ascii="Times New Roman" w:eastAsia="Times New Roman" w:hAnsi="Times New Roman" w:cs="Times New Roman"/>
                <w:color w:val="000000" w:themeColor="text1"/>
                <w:sz w:val="28"/>
                <w:szCs w:val="28"/>
                <w:lang w:val="vi"/>
              </w:rPr>
            </w:pPr>
          </w:p>
          <w:p w14:paraId="5CFB4AD8" w14:textId="77777777" w:rsidR="00174650" w:rsidRPr="004E0530" w:rsidRDefault="00174650" w:rsidP="00174650">
            <w:pPr>
              <w:spacing w:after="20" w:line="276" w:lineRule="auto"/>
              <w:jc w:val="both"/>
              <w:rPr>
                <w:rFonts w:ascii="Times New Roman" w:eastAsia="Times New Roman" w:hAnsi="Times New Roman" w:cs="Times New Roman"/>
                <w:color w:val="000000" w:themeColor="text1"/>
                <w:sz w:val="28"/>
                <w:szCs w:val="28"/>
                <w:lang w:val="vi"/>
              </w:rPr>
            </w:pPr>
          </w:p>
          <w:p w14:paraId="258A68DB" w14:textId="4C1E2042" w:rsidR="00174650" w:rsidRPr="004E0530" w:rsidRDefault="00174650" w:rsidP="00174650">
            <w:pPr>
              <w:jc w:val="both"/>
              <w:rPr>
                <w:rFonts w:ascii="Times New Roman" w:eastAsia="Times New Roman" w:hAnsi="Times New Roman" w:cs="Times New Roman"/>
                <w:color w:val="000000" w:themeColor="text1"/>
                <w:sz w:val="28"/>
                <w:szCs w:val="28"/>
                <w:lang w:val="vi"/>
              </w:rPr>
            </w:pPr>
            <w:r w:rsidRPr="004E0530">
              <w:rPr>
                <w:rFonts w:ascii="Times New Roman" w:eastAsia="Times New Roman" w:hAnsi="Times New Roman" w:cs="Times New Roman"/>
                <w:color w:val="000000" w:themeColor="text1"/>
                <w:sz w:val="28"/>
                <w:szCs w:val="28"/>
                <w:lang w:val="vi"/>
              </w:rPr>
              <w:t>“b) Bản sao đơn thuốc, sổ y bạ theo dõi điều trị ngoại trú có chứng thực hoặc có chữ ký của người đề nghị hoặc có đóng dấu của tổ chức đề nghị. Các giấy tờ này phải có đầy đủ các nội dung sau: Tên, tuổi người bệnh; tên thuốc, hàm lượng hoặc nồng độ và dung tích; số lượng thuốc (hoặc số ngày dùng thuốc); liều dùng; họ tên, chữ ký của thầy thuốc; địa chỉ của bệnh viện, phòng khám nơi thầy thuốc hành nghề.</w:t>
            </w:r>
          </w:p>
          <w:p w14:paraId="49E563F6" w14:textId="77777777" w:rsidR="00174650" w:rsidRPr="004E0530" w:rsidRDefault="00174650" w:rsidP="00174650">
            <w:pPr>
              <w:shd w:val="clear" w:color="auto" w:fill="FFFFFF"/>
              <w:jc w:val="both"/>
              <w:rPr>
                <w:rFonts w:ascii="Times New Roman" w:eastAsia="Times New Roman" w:hAnsi="Times New Roman" w:cs="Times New Roman"/>
                <w:color w:val="000000" w:themeColor="text1"/>
                <w:sz w:val="28"/>
                <w:szCs w:val="28"/>
                <w:lang w:val="vi"/>
              </w:rPr>
            </w:pPr>
            <w:r w:rsidRPr="004E0530">
              <w:rPr>
                <w:rFonts w:ascii="Times New Roman" w:eastAsia="Times New Roman" w:hAnsi="Times New Roman" w:cs="Times New Roman"/>
                <w:color w:val="000000" w:themeColor="text1"/>
                <w:sz w:val="28"/>
                <w:szCs w:val="28"/>
                <w:lang w:val="vi"/>
              </w:rPr>
              <w:t xml:space="preserve">Trường hợp bản sao có chữ ký của </w:t>
            </w:r>
            <w:r w:rsidRPr="004E0530">
              <w:rPr>
                <w:rFonts w:ascii="Times New Roman" w:eastAsia="Times New Roman" w:hAnsi="Times New Roman" w:cs="Times New Roman"/>
                <w:color w:val="000000" w:themeColor="text1"/>
                <w:sz w:val="28"/>
                <w:szCs w:val="28"/>
                <w:lang w:val="vi"/>
              </w:rPr>
              <w:lastRenderedPageBreak/>
              <w:t>người đề nghị hoặc đóng dấu của tổ chức đề nghị thì phải kèm xuất trình bản chính để đối chiếu khi nộp hồ sơ;</w:t>
            </w:r>
          </w:p>
          <w:p w14:paraId="0038BC5F" w14:textId="77777777" w:rsidR="00174650" w:rsidRPr="004E0530" w:rsidRDefault="00174650" w:rsidP="00174650">
            <w:pPr>
              <w:jc w:val="both"/>
              <w:rPr>
                <w:rFonts w:ascii="Times New Roman" w:eastAsia="Times New Roman" w:hAnsi="Times New Roman" w:cs="Times New Roman"/>
                <w:b/>
                <w:bCs/>
                <w:color w:val="000000" w:themeColor="text1"/>
                <w:sz w:val="28"/>
                <w:szCs w:val="28"/>
                <w:lang w:val="vi"/>
              </w:rPr>
            </w:pPr>
            <w:r w:rsidRPr="004E0530">
              <w:rPr>
                <w:rFonts w:ascii="Times New Roman" w:eastAsia="Times New Roman" w:hAnsi="Times New Roman" w:cs="Times New Roman"/>
                <w:b/>
                <w:bCs/>
                <w:color w:val="000000" w:themeColor="text1"/>
                <w:sz w:val="28"/>
                <w:szCs w:val="28"/>
                <w:lang w:val="vi"/>
              </w:rPr>
              <w:t>Miễn nộp tài liệu tại điểm điểm này trong trường hợp cơ sở dữ liệu về hồ sơ sức khỏe điện tử được cập nhật, chia sẻ cho cơ quan tiếp nhận hồ sơ”</w:t>
            </w:r>
          </w:p>
          <w:p w14:paraId="1B9F407C" w14:textId="77777777" w:rsidR="00174650" w:rsidRPr="004E0530" w:rsidRDefault="00174650" w:rsidP="00174650">
            <w:pPr>
              <w:spacing w:after="20" w:line="276" w:lineRule="auto"/>
              <w:ind w:firstLine="720"/>
              <w:jc w:val="both"/>
              <w:rPr>
                <w:rFonts w:ascii="Times New Roman" w:eastAsia="Times New Roman" w:hAnsi="Times New Roman" w:cs="Times New Roman"/>
                <w:b/>
                <w:bCs/>
                <w:color w:val="000000" w:themeColor="text1"/>
                <w:sz w:val="28"/>
                <w:szCs w:val="28"/>
                <w:lang w:val="vi"/>
              </w:rPr>
            </w:pPr>
          </w:p>
          <w:p w14:paraId="6521DFC8" w14:textId="77777777" w:rsidR="00174650" w:rsidRPr="004E0530" w:rsidRDefault="00174650" w:rsidP="00174650">
            <w:pPr>
              <w:rPr>
                <w:rFonts w:ascii="Times New Roman" w:eastAsia="Times New Roman" w:hAnsi="Times New Roman" w:cs="Times New Roman"/>
                <w:b/>
                <w:bCs/>
                <w:color w:val="000000" w:themeColor="text1"/>
                <w:sz w:val="28"/>
                <w:szCs w:val="28"/>
              </w:rPr>
            </w:pPr>
          </w:p>
        </w:tc>
        <w:tc>
          <w:tcPr>
            <w:tcW w:w="2160" w:type="dxa"/>
          </w:tcPr>
          <w:p w14:paraId="5F92ECDF" w14:textId="77777777" w:rsidR="00174650" w:rsidRPr="004E0530" w:rsidRDefault="00174650" w:rsidP="00174650">
            <w:pPr>
              <w:rPr>
                <w:rFonts w:ascii="Times New Roman" w:eastAsia="Times New Roman" w:hAnsi="Times New Roman" w:cs="Times New Roman"/>
                <w:bCs/>
                <w:color w:val="000000" w:themeColor="text1"/>
                <w:sz w:val="28"/>
                <w:szCs w:val="28"/>
                <w:lang w:val="vi-VN"/>
              </w:rPr>
            </w:pPr>
          </w:p>
        </w:tc>
      </w:tr>
      <w:tr w:rsidR="004E0530" w:rsidRPr="004E0530" w14:paraId="05EB0402" w14:textId="16A2E3EC" w:rsidTr="004B5C08">
        <w:tc>
          <w:tcPr>
            <w:tcW w:w="850" w:type="dxa"/>
          </w:tcPr>
          <w:p w14:paraId="339FC7FF" w14:textId="2B438A73" w:rsidR="00174650" w:rsidRPr="004E0530" w:rsidRDefault="00B47683" w:rsidP="00174650">
            <w:pPr>
              <w:jc w:val="center"/>
              <w:rPr>
                <w:rFonts w:ascii="Times New Roman" w:eastAsia="Times New Roman" w:hAnsi="Times New Roman" w:cs="Times New Roman"/>
                <w:b/>
                <w:bCs/>
                <w:color w:val="000000" w:themeColor="text1"/>
                <w:sz w:val="28"/>
                <w:szCs w:val="28"/>
                <w:lang w:val="vi-VN"/>
              </w:rPr>
            </w:pPr>
            <w:r w:rsidRPr="004E0530">
              <w:rPr>
                <w:rFonts w:ascii="Times New Roman" w:eastAsia="Times New Roman" w:hAnsi="Times New Roman" w:cs="Times New Roman"/>
                <w:b/>
                <w:bCs/>
                <w:color w:val="000000" w:themeColor="text1"/>
                <w:sz w:val="28"/>
                <w:szCs w:val="28"/>
                <w:lang w:val="vi-VN"/>
              </w:rPr>
              <w:lastRenderedPageBreak/>
              <w:t>11</w:t>
            </w:r>
          </w:p>
        </w:tc>
        <w:tc>
          <w:tcPr>
            <w:tcW w:w="4229" w:type="dxa"/>
          </w:tcPr>
          <w:p w14:paraId="13C861C6" w14:textId="77777777" w:rsidR="00174650" w:rsidRPr="004E0530" w:rsidRDefault="00174650" w:rsidP="00174650">
            <w:pPr>
              <w:jc w:val="both"/>
              <w:rPr>
                <w:rFonts w:ascii="Times New Roman" w:eastAsia="Times New Roman" w:hAnsi="Times New Roman" w:cs="Times New Roman"/>
                <w:b/>
                <w:bCs/>
                <w:color w:val="000000" w:themeColor="text1"/>
                <w:sz w:val="28"/>
                <w:szCs w:val="28"/>
              </w:rPr>
            </w:pPr>
            <w:bookmarkStart w:id="21" w:name="bookmark=id.selr6sdy29tx" w:colFirst="0" w:colLast="0"/>
            <w:bookmarkEnd w:id="21"/>
            <w:r w:rsidRPr="004E0530">
              <w:rPr>
                <w:rFonts w:ascii="Times New Roman" w:eastAsia="Times New Roman" w:hAnsi="Times New Roman" w:cs="Times New Roman"/>
                <w:b/>
                <w:bCs/>
                <w:color w:val="000000" w:themeColor="text1"/>
                <w:sz w:val="28"/>
                <w:szCs w:val="28"/>
              </w:rPr>
              <w:t>Điều 65. Hồ sơ đề nghị cấp phép nhập khẩu thuốc phải kiểm soát đặc biệt có giấy đăng ký lưu hành thuốc tại Việt Nam</w:t>
            </w:r>
          </w:p>
          <w:p w14:paraId="095B9E22" w14:textId="77777777" w:rsidR="00174650" w:rsidRPr="004E0530" w:rsidRDefault="00174650" w:rsidP="00174650">
            <w:pPr>
              <w:jc w:val="both"/>
              <w:rPr>
                <w:rFonts w:ascii="Times New Roman" w:eastAsia="Times New Roman" w:hAnsi="Times New Roman" w:cs="Times New Roman"/>
                <w:b/>
                <w:bCs/>
                <w:color w:val="000000" w:themeColor="text1"/>
                <w:sz w:val="28"/>
                <w:szCs w:val="28"/>
              </w:rPr>
            </w:pPr>
            <w:r w:rsidRPr="004E0530">
              <w:rPr>
                <w:rFonts w:ascii="Times New Roman" w:eastAsia="Times New Roman" w:hAnsi="Times New Roman" w:cs="Times New Roman"/>
                <w:color w:val="000000" w:themeColor="text1"/>
                <w:sz w:val="28"/>
                <w:szCs w:val="28"/>
              </w:rPr>
              <w:t xml:space="preserve">3. Đối với thuốc phải kiểm soát đặc biệt trừ thuốc độc, trường hợp tổng số lượng thuốc đề nghị nhập khẩu, số lượng thuốc còn tồn tại thời điểm lập Đơn hàng và số lượng thuốc còn có thể tiếp tục nhập khẩu từ các giấy phép nhập khẩu đã được cấp trước đó vượt quá 150% so với tổng nhu cầu kinh doanh thực tế trong kỳ báo cáo </w:t>
            </w:r>
            <w:r w:rsidRPr="004E0530">
              <w:rPr>
                <w:rFonts w:ascii="Times New Roman" w:eastAsia="Times New Roman" w:hAnsi="Times New Roman" w:cs="Times New Roman"/>
                <w:b/>
                <w:bCs/>
                <w:color w:val="000000" w:themeColor="text1"/>
                <w:sz w:val="28"/>
                <w:szCs w:val="28"/>
              </w:rPr>
              <w:t>liền trước</w:t>
            </w:r>
            <w:r w:rsidRPr="004E0530">
              <w:rPr>
                <w:rFonts w:ascii="Times New Roman" w:eastAsia="Times New Roman" w:hAnsi="Times New Roman" w:cs="Times New Roman"/>
                <w:color w:val="000000" w:themeColor="text1"/>
                <w:sz w:val="28"/>
                <w:szCs w:val="28"/>
              </w:rPr>
              <w:t xml:space="preserve"> thì phải có văn bản giải trình kèm tài liệu chứng minh là kết quả trúng </w:t>
            </w:r>
            <w:r w:rsidRPr="004E0530">
              <w:rPr>
                <w:rFonts w:ascii="Times New Roman" w:eastAsia="Times New Roman" w:hAnsi="Times New Roman" w:cs="Times New Roman"/>
                <w:color w:val="000000" w:themeColor="text1"/>
                <w:sz w:val="28"/>
                <w:szCs w:val="28"/>
              </w:rPr>
              <w:lastRenderedPageBreak/>
              <w:t>thầu đã được phê duyệt hoặc hợp đồng mua bán hoặc hợp đồng nguyên tắc kèm đơn đặt hàng ghi rõ tên, số giấy đăng ký lưu hành và số lượng của thuốc, trừ trường hợp nhập khẩu thuốc lần đầu thì thay bằng kế hoạch kinh doanh dự kiến của thuốc đề nghị nhập khẩu.</w:t>
            </w:r>
          </w:p>
        </w:tc>
        <w:tc>
          <w:tcPr>
            <w:tcW w:w="2160" w:type="dxa"/>
          </w:tcPr>
          <w:p w14:paraId="1ACE307B" w14:textId="4AA0E8E5" w:rsidR="00174650" w:rsidRPr="004E0530" w:rsidRDefault="00174650" w:rsidP="00174650">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lastRenderedPageBreak/>
              <w:t xml:space="preserve">Bỏ cụm từ “liền trước” </w:t>
            </w:r>
          </w:p>
        </w:tc>
        <w:tc>
          <w:tcPr>
            <w:tcW w:w="2250" w:type="dxa"/>
          </w:tcPr>
          <w:p w14:paraId="7326A603" w14:textId="2C484818" w:rsidR="00174650" w:rsidRPr="004E0530" w:rsidRDefault="00174650" w:rsidP="00174650">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lang w:val="vi-VN"/>
              </w:rPr>
              <w:t>Đ</w:t>
            </w:r>
            <w:r w:rsidRPr="004E0530">
              <w:rPr>
                <w:rFonts w:ascii="Times New Roman" w:eastAsia="Times New Roman" w:hAnsi="Times New Roman" w:cs="Times New Roman"/>
                <w:color w:val="000000" w:themeColor="text1"/>
                <w:sz w:val="28"/>
                <w:szCs w:val="28"/>
              </w:rPr>
              <w:t>ể đảm bảo thống nhất với Điều 38.</w:t>
            </w:r>
          </w:p>
        </w:tc>
        <w:tc>
          <w:tcPr>
            <w:tcW w:w="4230" w:type="dxa"/>
          </w:tcPr>
          <w:p w14:paraId="2CBBBE4C" w14:textId="77777777" w:rsidR="00174650" w:rsidRPr="004E0530" w:rsidRDefault="00174650" w:rsidP="00174650">
            <w:pPr>
              <w:rPr>
                <w:rFonts w:ascii="Times New Roman" w:eastAsia="Times New Roman" w:hAnsi="Times New Roman" w:cs="Times New Roman"/>
                <w:b/>
                <w:bCs/>
                <w:color w:val="000000" w:themeColor="text1"/>
                <w:sz w:val="28"/>
                <w:szCs w:val="28"/>
              </w:rPr>
            </w:pPr>
            <w:r w:rsidRPr="004E0530">
              <w:rPr>
                <w:rFonts w:ascii="Times New Roman" w:eastAsia="Times New Roman" w:hAnsi="Times New Roman" w:cs="Times New Roman"/>
                <w:b/>
                <w:bCs/>
                <w:color w:val="000000" w:themeColor="text1"/>
                <w:sz w:val="28"/>
                <w:szCs w:val="28"/>
              </w:rPr>
              <w:t>Điều 65. Hồ sơ đề nghị cấp phép nhập khẩu thuốc phải kiểm soát đặc biệt có giấy đăng ký lưu hành thuốc tại Việt Nam</w:t>
            </w:r>
          </w:p>
          <w:p w14:paraId="3980312B" w14:textId="77777777" w:rsidR="00174650" w:rsidRPr="004E0530" w:rsidRDefault="00174650" w:rsidP="00174650">
            <w:pPr>
              <w:jc w:val="both"/>
              <w:rPr>
                <w:rFonts w:ascii="Times New Roman" w:eastAsia="Times New Roman" w:hAnsi="Times New Roman" w:cs="Times New Roman"/>
                <w:b/>
                <w:bCs/>
                <w:color w:val="000000" w:themeColor="text1"/>
                <w:sz w:val="28"/>
                <w:szCs w:val="28"/>
              </w:rPr>
            </w:pPr>
            <w:r w:rsidRPr="004E0530">
              <w:rPr>
                <w:rFonts w:ascii="Times New Roman" w:eastAsia="Times New Roman" w:hAnsi="Times New Roman" w:cs="Times New Roman"/>
                <w:color w:val="000000" w:themeColor="text1"/>
                <w:sz w:val="28"/>
                <w:szCs w:val="28"/>
              </w:rPr>
              <w:t xml:space="preserve">3. Đối với thuốc phải kiểm soát đặc biệt trừ thuốc độc, trường hợp tổng số lượng thuốc đề nghị nhập khẩu, số lượng thuốc còn tồn tại thời điểm lập Đơn hàng và số lượng thuốc còn có thể tiếp tục nhập khẩu từ các giấy phép nhập khẩu đã được cấp trước đó vượt quá 150% so với tổng nhu cầu kinh doanh thực tế trong kỳ báo cáo </w:t>
            </w:r>
            <w:r w:rsidRPr="004E0530">
              <w:rPr>
                <w:rFonts w:ascii="Times New Roman" w:eastAsia="Times New Roman" w:hAnsi="Times New Roman" w:cs="Times New Roman"/>
                <w:b/>
                <w:bCs/>
                <w:strike/>
                <w:color w:val="000000" w:themeColor="text1"/>
                <w:sz w:val="28"/>
                <w:szCs w:val="28"/>
              </w:rPr>
              <w:t>liền trước</w:t>
            </w:r>
            <w:r w:rsidRPr="004E0530">
              <w:rPr>
                <w:rFonts w:ascii="Times New Roman" w:eastAsia="Times New Roman" w:hAnsi="Times New Roman" w:cs="Times New Roman"/>
                <w:color w:val="000000" w:themeColor="text1"/>
                <w:sz w:val="28"/>
                <w:szCs w:val="28"/>
              </w:rPr>
              <w:t xml:space="preserve"> thì phải có văn bản giải trình kèm tài liệu chứng minh là kết quả trúng </w:t>
            </w:r>
            <w:r w:rsidRPr="004E0530">
              <w:rPr>
                <w:rFonts w:ascii="Times New Roman" w:eastAsia="Times New Roman" w:hAnsi="Times New Roman" w:cs="Times New Roman"/>
                <w:color w:val="000000" w:themeColor="text1"/>
                <w:sz w:val="28"/>
                <w:szCs w:val="28"/>
              </w:rPr>
              <w:lastRenderedPageBreak/>
              <w:t>thầu đã được phê duyệt hoặc hợp đồng mua bán hoặc hợp đồng nguyên tắc kèm đơn đặt hàng ghi rõ tên, số giấy đăng ký lưu hành và số lượng của thuốc, trừ trường hợp nhập khẩu thuốc lần đầu thì thay bằng kế hoạch kinh doanh dự kiến của thuốc đề nghị nhập khẩu.</w:t>
            </w:r>
          </w:p>
        </w:tc>
        <w:tc>
          <w:tcPr>
            <w:tcW w:w="2160" w:type="dxa"/>
          </w:tcPr>
          <w:p w14:paraId="020E9F12" w14:textId="5CB3BB85" w:rsidR="00174650" w:rsidRPr="004E0530" w:rsidRDefault="00174650" w:rsidP="00174650">
            <w:pPr>
              <w:rPr>
                <w:rFonts w:ascii="Times New Roman" w:eastAsia="Times New Roman" w:hAnsi="Times New Roman" w:cs="Times New Roman"/>
                <w:b/>
                <w:bCs/>
                <w:color w:val="000000" w:themeColor="text1"/>
                <w:sz w:val="28"/>
                <w:szCs w:val="28"/>
              </w:rPr>
            </w:pPr>
            <w:r w:rsidRPr="004E0530">
              <w:rPr>
                <w:rFonts w:ascii="Times New Roman" w:eastAsia="Times New Roman" w:hAnsi="Times New Roman" w:cs="Times New Roman"/>
                <w:bCs/>
                <w:color w:val="000000" w:themeColor="text1"/>
                <w:sz w:val="28"/>
                <w:szCs w:val="28"/>
                <w:lang w:val="vi-VN"/>
              </w:rPr>
              <w:lastRenderedPageBreak/>
              <w:t>Khó khăn, vướng mắc</w:t>
            </w:r>
          </w:p>
        </w:tc>
      </w:tr>
      <w:tr w:rsidR="004E0530" w:rsidRPr="004E0530" w14:paraId="7529D346" w14:textId="05F920DA" w:rsidTr="004B5C08">
        <w:tc>
          <w:tcPr>
            <w:tcW w:w="850" w:type="dxa"/>
          </w:tcPr>
          <w:p w14:paraId="24057BD9" w14:textId="32F4C9CB" w:rsidR="00174650" w:rsidRPr="004E0530" w:rsidRDefault="00B47683" w:rsidP="00174650">
            <w:pPr>
              <w:jc w:val="center"/>
              <w:rPr>
                <w:rFonts w:ascii="Times New Roman" w:eastAsia="Times New Roman" w:hAnsi="Times New Roman" w:cs="Times New Roman"/>
                <w:b/>
                <w:bCs/>
                <w:color w:val="000000" w:themeColor="text1"/>
                <w:sz w:val="28"/>
                <w:szCs w:val="28"/>
                <w:lang w:val="vi-VN"/>
              </w:rPr>
            </w:pPr>
            <w:r w:rsidRPr="004E0530">
              <w:rPr>
                <w:rFonts w:ascii="Times New Roman" w:eastAsia="Times New Roman" w:hAnsi="Times New Roman" w:cs="Times New Roman"/>
                <w:b/>
                <w:bCs/>
                <w:color w:val="000000" w:themeColor="text1"/>
                <w:sz w:val="28"/>
                <w:szCs w:val="28"/>
                <w:lang w:val="vi-VN"/>
              </w:rPr>
              <w:lastRenderedPageBreak/>
              <w:t>12</w:t>
            </w:r>
          </w:p>
        </w:tc>
        <w:tc>
          <w:tcPr>
            <w:tcW w:w="4229" w:type="dxa"/>
          </w:tcPr>
          <w:p w14:paraId="016CF360" w14:textId="77777777" w:rsidR="00174650" w:rsidRPr="004E0530" w:rsidRDefault="00174650" w:rsidP="00174650">
            <w:pPr>
              <w:jc w:val="both"/>
              <w:rPr>
                <w:rFonts w:ascii="Times New Roman" w:eastAsia="Times New Roman" w:hAnsi="Times New Roman" w:cs="Times New Roman"/>
                <w:b/>
                <w:bCs/>
                <w:color w:val="000000" w:themeColor="text1"/>
                <w:sz w:val="28"/>
                <w:szCs w:val="28"/>
              </w:rPr>
            </w:pPr>
            <w:bookmarkStart w:id="22" w:name="bookmark=id.h7yffwj9t710" w:colFirst="0" w:colLast="0"/>
            <w:bookmarkEnd w:id="22"/>
            <w:r w:rsidRPr="004E0530">
              <w:rPr>
                <w:rFonts w:ascii="Times New Roman" w:eastAsia="Times New Roman" w:hAnsi="Times New Roman" w:cs="Times New Roman"/>
                <w:b/>
                <w:bCs/>
                <w:color w:val="000000" w:themeColor="text1"/>
                <w:sz w:val="28"/>
                <w:szCs w:val="28"/>
              </w:rPr>
              <w:t>Điều 66. Hồ sơ, quy định về cấp phép nhập khẩu nguyên liệu làm thuốc phải kiểm soát đặc biệt</w:t>
            </w:r>
          </w:p>
          <w:p w14:paraId="4BC15E8D" w14:textId="77777777" w:rsidR="00174650" w:rsidRPr="004E0530" w:rsidRDefault="00174650" w:rsidP="00174650">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1. Hồ sơ đề nghị nhập khẩu nguyên liệu làm thuốc phải kiểm soát đặc biệt:</w:t>
            </w:r>
          </w:p>
          <w:p w14:paraId="5455154C" w14:textId="77777777" w:rsidR="00174650" w:rsidRPr="004E0530" w:rsidRDefault="00174650" w:rsidP="00174650">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đ) Kế hoạch sản xuất, sử dụng, kinh doanh đối với nguyên liệu đề nghị nhập khẩu và kế hoạch kinh doanh dự kiến đối với thuốc, bán thành phẩm thuốc sản xuất từ nguyên liệu đề nghị nhập khẩu, trừ trường hợp nhập khẩu nguyên liệu độc làm thuốc.</w:t>
            </w:r>
          </w:p>
          <w:p w14:paraId="5F1EF440" w14:textId="77777777" w:rsidR="00174650" w:rsidRPr="004E0530" w:rsidRDefault="00174650" w:rsidP="00174650">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 xml:space="preserve">Miễn nộp kế hoạch kinh doanh dự kiến đối với thành phẩm sản xuất từ nguyên liệu đề nghị nhập khẩu tại điểm này đối với trường hợp nguyên liệu nhập khẩu để kiểm </w:t>
            </w:r>
            <w:r w:rsidRPr="004E0530">
              <w:rPr>
                <w:rFonts w:ascii="Times New Roman" w:eastAsia="Times New Roman" w:hAnsi="Times New Roman" w:cs="Times New Roman"/>
                <w:color w:val="000000" w:themeColor="text1"/>
                <w:sz w:val="28"/>
                <w:szCs w:val="28"/>
              </w:rPr>
              <w:lastRenderedPageBreak/>
              <w:t>nghiệm, nghiên cứu thuốc, nguyên liệu làm thuốc.</w:t>
            </w:r>
          </w:p>
          <w:p w14:paraId="418D2DD1" w14:textId="77777777" w:rsidR="00174650" w:rsidRPr="004E0530" w:rsidRDefault="00174650" w:rsidP="00174650">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 xml:space="preserve">Đối với nguyên liệu phải kiểm soát đặc biệt trừ nguyên liệu độc làm thuốc, trường hợp tổng số lượng nguyên liệu đề nghị nhập khẩu, số lượng nguyên liệu còn tồn tại thời điểm lập Đơn hàng và số lượng nguyên liệu còn có thể tiếp tục nhập khẩu từ các giấy phép nhập khẩu đã được cấp trước đó vượt quá 150% so với tổng nhu cầu kinh doanh, sử dụng thực tế trong kỳ báo cáo </w:t>
            </w:r>
            <w:r w:rsidRPr="004E0530">
              <w:rPr>
                <w:rFonts w:ascii="Times New Roman" w:eastAsia="Times New Roman" w:hAnsi="Times New Roman" w:cs="Times New Roman"/>
                <w:b/>
                <w:bCs/>
                <w:color w:val="000000" w:themeColor="text1"/>
                <w:sz w:val="28"/>
                <w:szCs w:val="28"/>
              </w:rPr>
              <w:t>liền trước</w:t>
            </w:r>
            <w:r w:rsidRPr="004E0530">
              <w:rPr>
                <w:rFonts w:ascii="Times New Roman" w:eastAsia="Times New Roman" w:hAnsi="Times New Roman" w:cs="Times New Roman"/>
                <w:color w:val="000000" w:themeColor="text1"/>
                <w:sz w:val="28"/>
                <w:szCs w:val="28"/>
              </w:rPr>
              <w:t xml:space="preserve"> thì phải có tài liệu chứng minh là kết quả trúng thầu đã được phê duyệt hoặc hợp đồng mua bán hoặc hợp đồng nguyên tắc kèm đơn đặt hàng ghi rõ tên, số lượng thuốc, nguyên liệu làm thuốc tương ứng, trừ trường hợp nhập khẩu để kiểm nghiệm, nghiên cứu thuốc, nguyên liệu làm thuốc và nhập khẩu lần đầu;</w:t>
            </w:r>
          </w:p>
          <w:p w14:paraId="60237A59" w14:textId="77777777" w:rsidR="00174650" w:rsidRPr="004E0530" w:rsidRDefault="00174650" w:rsidP="00174650">
            <w:pPr>
              <w:jc w:val="both"/>
              <w:rPr>
                <w:rFonts w:ascii="Times New Roman" w:eastAsia="Times New Roman" w:hAnsi="Times New Roman" w:cs="Times New Roman"/>
                <w:b/>
                <w:bCs/>
                <w:color w:val="000000" w:themeColor="text1"/>
                <w:sz w:val="28"/>
                <w:szCs w:val="28"/>
              </w:rPr>
            </w:pPr>
            <w:r w:rsidRPr="004E0530">
              <w:rPr>
                <w:rFonts w:ascii="Times New Roman" w:eastAsia="Times New Roman" w:hAnsi="Times New Roman" w:cs="Times New Roman"/>
                <w:color w:val="000000" w:themeColor="text1"/>
                <w:sz w:val="28"/>
                <w:szCs w:val="28"/>
              </w:rPr>
              <w:t xml:space="preserve">e) Trường hợp nguyên liệu nhập khẩu để kiểm nghiệm, nghiên cứu thuốc, nguyên liệu làm thuốc; nguyên liệu độc làm thuốc, nguyên </w:t>
            </w:r>
            <w:r w:rsidRPr="004E0530">
              <w:rPr>
                <w:rFonts w:ascii="Times New Roman" w:eastAsia="Times New Roman" w:hAnsi="Times New Roman" w:cs="Times New Roman"/>
                <w:color w:val="000000" w:themeColor="text1"/>
                <w:sz w:val="28"/>
                <w:szCs w:val="28"/>
              </w:rPr>
              <w:lastRenderedPageBreak/>
              <w:t xml:space="preserve">liệu làm thuốc là chất phóng xạ; dược chất trong danh mục thuốc, dược chất thuộc danh mục chất bị cấm sử dụng trong một số ngành, lĩnh vực nhập khẩu để sản xuất thuốc, bán thành phẩm thuốc xuất khẩu; nguyên liệu làm thuốc có giấy đăng ký lưu hành tại Việt Nam hoặc để sản xuất thuốc, bán thành phẩm thuốc đã có giấy đăng ký lưu hành tại Việt Nam thì không phải nộp tài liệu quy định tại các điểm b và c khoản này; </w:t>
            </w:r>
          </w:p>
        </w:tc>
        <w:tc>
          <w:tcPr>
            <w:tcW w:w="2160" w:type="dxa"/>
          </w:tcPr>
          <w:p w14:paraId="51D19EE4" w14:textId="374AB98C" w:rsidR="00174650" w:rsidRPr="004E0530" w:rsidRDefault="00174650" w:rsidP="00174650">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lang w:val="vi-VN"/>
              </w:rPr>
              <w:lastRenderedPageBreak/>
              <w:t xml:space="preserve">- </w:t>
            </w:r>
            <w:r w:rsidRPr="004E0530">
              <w:rPr>
                <w:rFonts w:ascii="Times New Roman" w:eastAsia="Times New Roman" w:hAnsi="Times New Roman" w:cs="Times New Roman"/>
                <w:color w:val="000000" w:themeColor="text1"/>
                <w:sz w:val="28"/>
                <w:szCs w:val="28"/>
              </w:rPr>
              <w:t>Bỏ cụm từ “liền trước” tại điểm đ</w:t>
            </w:r>
          </w:p>
          <w:p w14:paraId="4C1996DA" w14:textId="42D99FCF" w:rsidR="00174650" w:rsidRPr="004E0530" w:rsidRDefault="00174650" w:rsidP="00174650">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lang w:val="vi-VN"/>
              </w:rPr>
              <w:t xml:space="preserve">- </w:t>
            </w:r>
            <w:r w:rsidRPr="004E0530">
              <w:rPr>
                <w:rFonts w:ascii="Times New Roman" w:eastAsia="Times New Roman" w:hAnsi="Times New Roman" w:cs="Times New Roman"/>
                <w:color w:val="000000" w:themeColor="text1"/>
                <w:sz w:val="28"/>
                <w:szCs w:val="28"/>
              </w:rPr>
              <w:t>Sửa dấu  “;” thành dấu “,”</w:t>
            </w:r>
            <w:r w:rsidRPr="004E0530">
              <w:rPr>
                <w:rFonts w:ascii="Times New Roman" w:eastAsia="Times New Roman" w:hAnsi="Times New Roman" w:cs="Times New Roman"/>
                <w:color w:val="000000" w:themeColor="text1"/>
                <w:sz w:val="28"/>
                <w:szCs w:val="28"/>
                <w:lang w:val="vi-VN"/>
              </w:rPr>
              <w:t xml:space="preserve"> </w:t>
            </w:r>
            <w:r w:rsidRPr="004E0530">
              <w:rPr>
                <w:rFonts w:ascii="Times New Roman" w:eastAsia="Times New Roman" w:hAnsi="Times New Roman" w:cs="Times New Roman"/>
                <w:color w:val="000000" w:themeColor="text1"/>
                <w:sz w:val="28"/>
                <w:szCs w:val="28"/>
              </w:rPr>
              <w:t>tại điểm e</w:t>
            </w:r>
          </w:p>
        </w:tc>
        <w:tc>
          <w:tcPr>
            <w:tcW w:w="2250" w:type="dxa"/>
          </w:tcPr>
          <w:p w14:paraId="0CBCFFF7" w14:textId="7E5864D1" w:rsidR="00174650" w:rsidRPr="004E0530" w:rsidRDefault="00174650" w:rsidP="00174650">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 xml:space="preserve">- </w:t>
            </w:r>
            <w:r w:rsidRPr="004E0530">
              <w:rPr>
                <w:rFonts w:ascii="Times New Roman" w:eastAsia="Times New Roman" w:hAnsi="Times New Roman" w:cs="Times New Roman"/>
                <w:color w:val="000000" w:themeColor="text1"/>
                <w:sz w:val="28"/>
                <w:szCs w:val="28"/>
                <w:lang w:val="vi-VN"/>
              </w:rPr>
              <w:t>Đ</w:t>
            </w:r>
            <w:r w:rsidRPr="004E0530">
              <w:rPr>
                <w:rFonts w:ascii="Times New Roman" w:eastAsia="Times New Roman" w:hAnsi="Times New Roman" w:cs="Times New Roman"/>
                <w:color w:val="000000" w:themeColor="text1"/>
                <w:sz w:val="28"/>
                <w:szCs w:val="28"/>
              </w:rPr>
              <w:t>ể đảm bảo thống nhất với Điều 38.</w:t>
            </w:r>
          </w:p>
          <w:p w14:paraId="49B4673E" w14:textId="4374BA21" w:rsidR="00174650" w:rsidRPr="004E0530" w:rsidRDefault="00174650" w:rsidP="00174650">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 xml:space="preserve">- </w:t>
            </w:r>
            <w:r w:rsidRPr="004E0530">
              <w:rPr>
                <w:rFonts w:ascii="Times New Roman" w:eastAsia="Times New Roman" w:hAnsi="Times New Roman" w:cs="Times New Roman"/>
                <w:color w:val="000000" w:themeColor="text1"/>
                <w:sz w:val="28"/>
                <w:szCs w:val="28"/>
                <w:lang w:val="vi-VN"/>
              </w:rPr>
              <w:t>đ</w:t>
            </w:r>
            <w:r w:rsidRPr="004E0530">
              <w:rPr>
                <w:rFonts w:ascii="Times New Roman" w:eastAsia="Times New Roman" w:hAnsi="Times New Roman" w:cs="Times New Roman"/>
                <w:color w:val="000000" w:themeColor="text1"/>
                <w:sz w:val="28"/>
                <w:szCs w:val="28"/>
              </w:rPr>
              <w:t>ể đảm bảo cách hiểu văn bản đúng, thống nhất.</w:t>
            </w:r>
          </w:p>
          <w:p w14:paraId="28E99E6D" w14:textId="77777777" w:rsidR="00174650" w:rsidRPr="004E0530" w:rsidRDefault="00174650" w:rsidP="00174650">
            <w:pPr>
              <w:jc w:val="both"/>
              <w:rPr>
                <w:rFonts w:ascii="Times New Roman" w:eastAsia="Times New Roman" w:hAnsi="Times New Roman" w:cs="Times New Roman"/>
                <w:color w:val="000000" w:themeColor="text1"/>
                <w:sz w:val="28"/>
                <w:szCs w:val="28"/>
              </w:rPr>
            </w:pPr>
          </w:p>
        </w:tc>
        <w:tc>
          <w:tcPr>
            <w:tcW w:w="4230" w:type="dxa"/>
          </w:tcPr>
          <w:p w14:paraId="256F7A77" w14:textId="77777777" w:rsidR="00174650" w:rsidRPr="004E0530" w:rsidRDefault="00174650" w:rsidP="00174650">
            <w:pPr>
              <w:jc w:val="both"/>
              <w:rPr>
                <w:rFonts w:ascii="Times New Roman" w:eastAsia="Times New Roman" w:hAnsi="Times New Roman" w:cs="Times New Roman"/>
                <w:b/>
                <w:bCs/>
                <w:color w:val="000000" w:themeColor="text1"/>
                <w:sz w:val="28"/>
                <w:szCs w:val="28"/>
              </w:rPr>
            </w:pPr>
            <w:r w:rsidRPr="004E0530">
              <w:rPr>
                <w:rFonts w:ascii="Times New Roman" w:eastAsia="Times New Roman" w:hAnsi="Times New Roman" w:cs="Times New Roman"/>
                <w:b/>
                <w:bCs/>
                <w:color w:val="000000" w:themeColor="text1"/>
                <w:sz w:val="28"/>
                <w:szCs w:val="28"/>
              </w:rPr>
              <w:t>Điều 66. Hồ sơ, quy định về cấp phép nhập khẩu nguyên liệu làm thuốc phải kiểm soát đặc biệt</w:t>
            </w:r>
          </w:p>
          <w:p w14:paraId="40B9E9EB" w14:textId="77777777" w:rsidR="00174650" w:rsidRPr="004E0530" w:rsidRDefault="00174650" w:rsidP="00174650">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1. Hồ sơ đề nghị nhập khẩu nguyên liệu làm thuốc phải kiểm soát đặc biệt:</w:t>
            </w:r>
          </w:p>
          <w:p w14:paraId="374FA92C" w14:textId="77777777" w:rsidR="00174650" w:rsidRPr="004E0530" w:rsidRDefault="00174650" w:rsidP="00174650">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đ) Kế hoạch sản xuất, sử dụng, kinh doanh đối với nguyên liệu đề nghị nhập khẩu và kế hoạch kinh doanh dự kiến đối với thuốc, bán thành phẩm thuốc sản xuất từ nguyên liệu đề nghị nhập khẩu, trừ trường hợp nhập khẩu nguyên liệu độc làm thuốc.</w:t>
            </w:r>
          </w:p>
          <w:p w14:paraId="0619DDCC" w14:textId="77777777" w:rsidR="00174650" w:rsidRPr="004E0530" w:rsidRDefault="00174650" w:rsidP="00174650">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 xml:space="preserve">Miễn nộp kế hoạch kinh doanh dự kiến đối với thành phẩm sản xuất từ nguyên liệu đề nghị nhập khẩu tại điểm này đối với trường hợp nguyên liệu nhập khẩu để kiểm </w:t>
            </w:r>
            <w:r w:rsidRPr="004E0530">
              <w:rPr>
                <w:rFonts w:ascii="Times New Roman" w:eastAsia="Times New Roman" w:hAnsi="Times New Roman" w:cs="Times New Roman"/>
                <w:color w:val="000000" w:themeColor="text1"/>
                <w:sz w:val="28"/>
                <w:szCs w:val="28"/>
              </w:rPr>
              <w:lastRenderedPageBreak/>
              <w:t>nghiệm, nghiên cứu thuốc, nguyên liệu làm thuốc.</w:t>
            </w:r>
          </w:p>
          <w:p w14:paraId="295E824C" w14:textId="77777777" w:rsidR="00174650" w:rsidRPr="004E0530" w:rsidRDefault="00174650" w:rsidP="00174650">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 xml:space="preserve">Đối với nguyên liệu phải kiểm soát đặc biệt trừ nguyên liệu độc làm thuốc, trường hợp tổng số lượng nguyên liệu đề nghị nhập khẩu, số lượng nguyên liệu còn tồn tại thời điểm lập Đơn hàng và số lượng nguyên liệu còn có thể tiếp tục nhập khẩu từ các giấy phép nhập khẩu đã được cấp trước đó vượt quá 150% so với tổng nhu cầu kinh doanh, sử dụng thực tế trong kỳ báo cáo </w:t>
            </w:r>
            <w:r w:rsidRPr="004E0530">
              <w:rPr>
                <w:rFonts w:ascii="Times New Roman" w:eastAsia="Times New Roman" w:hAnsi="Times New Roman" w:cs="Times New Roman"/>
                <w:b/>
                <w:bCs/>
                <w:strike/>
                <w:color w:val="000000" w:themeColor="text1"/>
                <w:sz w:val="28"/>
                <w:szCs w:val="28"/>
              </w:rPr>
              <w:t>liền trước</w:t>
            </w:r>
            <w:r w:rsidRPr="004E0530">
              <w:rPr>
                <w:rFonts w:ascii="Times New Roman" w:eastAsia="Times New Roman" w:hAnsi="Times New Roman" w:cs="Times New Roman"/>
                <w:color w:val="000000" w:themeColor="text1"/>
                <w:sz w:val="28"/>
                <w:szCs w:val="28"/>
              </w:rPr>
              <w:t xml:space="preserve"> thì phải có tài liệu chứng minh là kết quả trúng thầu đã được phê duyệt hoặc hợp đồng mua bán hoặc hợp đồng nguyên tắc kèm đơn đặt hàng ghi rõ tên, số lượng thuốc, nguyên liệu làm thuốc tương ứng, trừ trường hợp nhập khẩu để kiểm nghiệm, nghiên cứu thuốc, nguyên liệu làm thuốc và nhập khẩu lần đầu;</w:t>
            </w:r>
          </w:p>
          <w:p w14:paraId="29B97760" w14:textId="77777777" w:rsidR="00174650" w:rsidRPr="004E0530" w:rsidRDefault="00174650" w:rsidP="00174650">
            <w:pPr>
              <w:jc w:val="both"/>
              <w:rPr>
                <w:rFonts w:ascii="Times New Roman" w:eastAsia="Times New Roman" w:hAnsi="Times New Roman" w:cs="Times New Roman"/>
                <w:color w:val="000000" w:themeColor="text1"/>
                <w:sz w:val="28"/>
                <w:szCs w:val="28"/>
              </w:rPr>
            </w:pPr>
          </w:p>
          <w:p w14:paraId="4B256894" w14:textId="77777777" w:rsidR="00174650" w:rsidRPr="004E0530" w:rsidRDefault="00174650" w:rsidP="00174650">
            <w:pPr>
              <w:jc w:val="both"/>
              <w:rPr>
                <w:rFonts w:ascii="Times New Roman" w:eastAsia="Times New Roman" w:hAnsi="Times New Roman" w:cs="Times New Roman"/>
                <w:b/>
                <w:bCs/>
                <w:color w:val="000000" w:themeColor="text1"/>
                <w:sz w:val="28"/>
                <w:szCs w:val="28"/>
              </w:rPr>
            </w:pPr>
            <w:r w:rsidRPr="004E0530">
              <w:rPr>
                <w:rFonts w:ascii="Times New Roman" w:eastAsia="Times New Roman" w:hAnsi="Times New Roman" w:cs="Times New Roman"/>
                <w:color w:val="000000" w:themeColor="text1"/>
                <w:sz w:val="28"/>
                <w:szCs w:val="28"/>
              </w:rPr>
              <w:t xml:space="preserve">e) Trường hợp nguyên liệu nhập khẩu để kiểm nghiệm, nghiên cứu thuốc, nguyên liệu làm thuốc; </w:t>
            </w:r>
            <w:r w:rsidRPr="004E0530">
              <w:rPr>
                <w:rFonts w:ascii="Times New Roman" w:eastAsia="Times New Roman" w:hAnsi="Times New Roman" w:cs="Times New Roman"/>
                <w:color w:val="000000" w:themeColor="text1"/>
                <w:sz w:val="28"/>
                <w:szCs w:val="28"/>
              </w:rPr>
              <w:lastRenderedPageBreak/>
              <w:t>nguyên liệu độc làm thuốc, nguyên liệu làm thuốc là chất phóng xạ</w:t>
            </w:r>
            <w:r w:rsidRPr="004E0530">
              <w:rPr>
                <w:rFonts w:ascii="Times New Roman" w:eastAsia="Times New Roman" w:hAnsi="Times New Roman" w:cs="Times New Roman"/>
                <w:b/>
                <w:bCs/>
                <w:strike/>
                <w:color w:val="000000" w:themeColor="text1"/>
                <w:sz w:val="28"/>
                <w:szCs w:val="28"/>
              </w:rPr>
              <w:t>;</w:t>
            </w:r>
            <w:r w:rsidRPr="004E0530">
              <w:rPr>
                <w:rFonts w:ascii="Times New Roman" w:eastAsia="Times New Roman" w:hAnsi="Times New Roman" w:cs="Times New Roman"/>
                <w:b/>
                <w:bCs/>
                <w:color w:val="000000" w:themeColor="text1"/>
                <w:sz w:val="28"/>
                <w:szCs w:val="28"/>
              </w:rPr>
              <w:t>,</w:t>
            </w:r>
            <w:r w:rsidRPr="004E0530">
              <w:rPr>
                <w:rFonts w:ascii="Times New Roman" w:eastAsia="Times New Roman" w:hAnsi="Times New Roman" w:cs="Times New Roman"/>
                <w:color w:val="000000" w:themeColor="text1"/>
                <w:sz w:val="28"/>
                <w:szCs w:val="28"/>
              </w:rPr>
              <w:t xml:space="preserve"> dược chất trong danh mục thuốc, dược chất thuộc danh mục chất bị cấm sử dụng trong một số ngành, lĩnh vực nhập khẩu để sản xuất thuốc, bán thành phẩm thuốc xuất khẩu; nguyên liệu làm thuốc có giấy đăng ký lưu hành tại Việt Nam hoặc để sản xuất thuốc, bán thành phẩm thuốc đã có giấy đăng ký lưu hành tại Việt Nam thì không phải nộp tài liệu quy định tại các điểm b và c khoản này;</w:t>
            </w:r>
          </w:p>
        </w:tc>
        <w:tc>
          <w:tcPr>
            <w:tcW w:w="2160" w:type="dxa"/>
          </w:tcPr>
          <w:p w14:paraId="416DFE39" w14:textId="762DB2E2" w:rsidR="00174650" w:rsidRPr="004E0530" w:rsidRDefault="00174650" w:rsidP="00174650">
            <w:pPr>
              <w:jc w:val="both"/>
              <w:rPr>
                <w:rFonts w:ascii="Times New Roman" w:eastAsia="Times New Roman" w:hAnsi="Times New Roman" w:cs="Times New Roman"/>
                <w:b/>
                <w:bCs/>
                <w:color w:val="000000" w:themeColor="text1"/>
                <w:sz w:val="28"/>
                <w:szCs w:val="28"/>
              </w:rPr>
            </w:pPr>
            <w:r w:rsidRPr="004E0530">
              <w:rPr>
                <w:rFonts w:ascii="Times New Roman" w:eastAsia="Times New Roman" w:hAnsi="Times New Roman" w:cs="Times New Roman"/>
                <w:bCs/>
                <w:color w:val="000000" w:themeColor="text1"/>
                <w:sz w:val="28"/>
                <w:szCs w:val="28"/>
                <w:lang w:val="vi-VN"/>
              </w:rPr>
              <w:lastRenderedPageBreak/>
              <w:t>Khó khăn, vướng mắc</w:t>
            </w:r>
          </w:p>
        </w:tc>
      </w:tr>
      <w:tr w:rsidR="004E0530" w:rsidRPr="004E0530" w14:paraId="01D78B95" w14:textId="33BEB5ED" w:rsidTr="004B5C08">
        <w:tc>
          <w:tcPr>
            <w:tcW w:w="850" w:type="dxa"/>
          </w:tcPr>
          <w:p w14:paraId="609B18A4" w14:textId="158B26DE" w:rsidR="00174650" w:rsidRPr="004E0530" w:rsidRDefault="00B47683" w:rsidP="00174650">
            <w:pPr>
              <w:jc w:val="center"/>
              <w:rPr>
                <w:rFonts w:ascii="Times New Roman" w:eastAsia="Times New Roman" w:hAnsi="Times New Roman" w:cs="Times New Roman"/>
                <w:b/>
                <w:bCs/>
                <w:color w:val="000000" w:themeColor="text1"/>
                <w:sz w:val="28"/>
                <w:szCs w:val="28"/>
                <w:lang w:val="vi-VN"/>
              </w:rPr>
            </w:pPr>
            <w:r w:rsidRPr="004E0530">
              <w:rPr>
                <w:rFonts w:ascii="Times New Roman" w:eastAsia="Times New Roman" w:hAnsi="Times New Roman" w:cs="Times New Roman"/>
                <w:b/>
                <w:bCs/>
                <w:color w:val="000000" w:themeColor="text1"/>
                <w:sz w:val="28"/>
                <w:szCs w:val="28"/>
                <w:lang w:val="vi-VN"/>
              </w:rPr>
              <w:lastRenderedPageBreak/>
              <w:t>13</w:t>
            </w:r>
          </w:p>
        </w:tc>
        <w:tc>
          <w:tcPr>
            <w:tcW w:w="4229" w:type="dxa"/>
          </w:tcPr>
          <w:p w14:paraId="390D414B" w14:textId="77777777" w:rsidR="00174650" w:rsidRPr="004E0530" w:rsidRDefault="00174650" w:rsidP="00174650">
            <w:pPr>
              <w:jc w:val="both"/>
              <w:rPr>
                <w:rFonts w:ascii="Times New Roman" w:eastAsia="Times New Roman" w:hAnsi="Times New Roman" w:cs="Times New Roman"/>
                <w:b/>
                <w:bCs/>
                <w:color w:val="000000" w:themeColor="text1"/>
                <w:sz w:val="28"/>
                <w:szCs w:val="28"/>
              </w:rPr>
            </w:pPr>
            <w:bookmarkStart w:id="23" w:name="bookmark=id.7r3i5fjggl8c" w:colFirst="0" w:colLast="0"/>
            <w:bookmarkEnd w:id="23"/>
            <w:r w:rsidRPr="004E0530">
              <w:rPr>
                <w:rFonts w:ascii="Times New Roman" w:eastAsia="Times New Roman" w:hAnsi="Times New Roman" w:cs="Times New Roman"/>
                <w:b/>
                <w:bCs/>
                <w:color w:val="000000" w:themeColor="text1"/>
                <w:sz w:val="28"/>
                <w:szCs w:val="28"/>
              </w:rPr>
              <w:t>Điều 70. Hồ sơ đề nghị cấp phép nhập khẩu dược chất, bán thành phẩm thuốc, dược liệu, bán thành phẩm dược liệu, tá dược, vỏ nang để sản xuất thuốc xuất khẩu</w:t>
            </w:r>
          </w:p>
        </w:tc>
        <w:tc>
          <w:tcPr>
            <w:tcW w:w="2160" w:type="dxa"/>
          </w:tcPr>
          <w:p w14:paraId="4C8E9B6F" w14:textId="77777777" w:rsidR="00174650" w:rsidRPr="004E0530" w:rsidRDefault="00174650" w:rsidP="00174650">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Bổ sung cụm từ “bán thành phẩm thuốc xuất khẩu” vào tên Điều 70.</w:t>
            </w:r>
          </w:p>
          <w:p w14:paraId="15EDCC37" w14:textId="77777777" w:rsidR="00174650" w:rsidRPr="004E0530" w:rsidRDefault="00174650" w:rsidP="00174650">
            <w:pPr>
              <w:jc w:val="both"/>
              <w:rPr>
                <w:rFonts w:ascii="Times New Roman" w:eastAsia="Times New Roman" w:hAnsi="Times New Roman" w:cs="Times New Roman"/>
                <w:color w:val="000000" w:themeColor="text1"/>
                <w:sz w:val="28"/>
                <w:szCs w:val="28"/>
              </w:rPr>
            </w:pPr>
          </w:p>
        </w:tc>
        <w:tc>
          <w:tcPr>
            <w:tcW w:w="2250" w:type="dxa"/>
          </w:tcPr>
          <w:p w14:paraId="5EC01A1E" w14:textId="77777777" w:rsidR="00174650" w:rsidRPr="004E0530" w:rsidRDefault="00174650" w:rsidP="00174650">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 xml:space="preserve">- Bảo đảm cơ sở pháp lý đầy đủ cho việc cấp phép nhập khẩu nguyên liệu phục vụ sản xuất bán thành phẩm </w:t>
            </w:r>
            <w:bookmarkStart w:id="24" w:name="_GoBack"/>
            <w:bookmarkEnd w:id="24"/>
            <w:r w:rsidRPr="004E0530">
              <w:rPr>
                <w:rFonts w:ascii="Times New Roman" w:eastAsia="Times New Roman" w:hAnsi="Times New Roman" w:cs="Times New Roman"/>
                <w:color w:val="000000" w:themeColor="text1"/>
                <w:sz w:val="28"/>
                <w:szCs w:val="28"/>
              </w:rPr>
              <w:t xml:space="preserve">xuất khẩu, phù hợp với chủ trương thúc đẩy xuất khẩu dược phẩm để phát triển công nghiệp dược </w:t>
            </w:r>
            <w:r w:rsidRPr="004E0530">
              <w:rPr>
                <w:rFonts w:ascii="Times New Roman" w:eastAsia="Times New Roman" w:hAnsi="Times New Roman" w:cs="Times New Roman"/>
                <w:color w:val="000000" w:themeColor="text1"/>
                <w:sz w:val="28"/>
                <w:szCs w:val="28"/>
              </w:rPr>
              <w:lastRenderedPageBreak/>
              <w:t>trong nước và phù hợp với quy định tại khoản 3 Điều 60 Luật Dược.</w:t>
            </w:r>
          </w:p>
          <w:p w14:paraId="0AB6DD53" w14:textId="77777777" w:rsidR="00174650" w:rsidRPr="004E0530" w:rsidRDefault="00174650" w:rsidP="00174650">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 Kịp thời tháo gỡ vướng mắc thực tế của doanh nghiệp trong việc nhập khẩu nguyên liệu làm thuốc để sản xuất bán thành phẩm thuốc xuất khẩu.</w:t>
            </w:r>
          </w:p>
        </w:tc>
        <w:tc>
          <w:tcPr>
            <w:tcW w:w="4230" w:type="dxa"/>
          </w:tcPr>
          <w:p w14:paraId="24556643" w14:textId="77777777" w:rsidR="00174650" w:rsidRPr="004E0530" w:rsidRDefault="00174650" w:rsidP="00174650">
            <w:pPr>
              <w:jc w:val="both"/>
              <w:rPr>
                <w:rFonts w:ascii="Times New Roman" w:eastAsia="Times New Roman" w:hAnsi="Times New Roman" w:cs="Times New Roman"/>
                <w:b/>
                <w:bCs/>
                <w:color w:val="000000" w:themeColor="text1"/>
                <w:sz w:val="28"/>
                <w:szCs w:val="28"/>
              </w:rPr>
            </w:pPr>
            <w:r w:rsidRPr="004E0530">
              <w:rPr>
                <w:rFonts w:ascii="Times New Roman" w:eastAsia="Times New Roman" w:hAnsi="Times New Roman" w:cs="Times New Roman"/>
                <w:b/>
                <w:bCs/>
                <w:color w:val="000000" w:themeColor="text1"/>
                <w:sz w:val="28"/>
                <w:szCs w:val="28"/>
              </w:rPr>
              <w:lastRenderedPageBreak/>
              <w:t xml:space="preserve">Điều 70. Hồ sơ đề nghị cấp phép nhập khẩu dược chất, bán thành phẩm thuốc, dược liệu, bán thành phẩm dược liệu, tá dược, vỏ nang để sản xuất thuốc xuất khẩu, </w:t>
            </w:r>
            <w:r w:rsidRPr="004E0530">
              <w:rPr>
                <w:rFonts w:ascii="Times New Roman" w:eastAsia="Times New Roman" w:hAnsi="Times New Roman" w:cs="Times New Roman"/>
                <w:b/>
                <w:bCs/>
                <w:i/>
                <w:iCs/>
                <w:color w:val="000000" w:themeColor="text1"/>
                <w:sz w:val="28"/>
                <w:szCs w:val="28"/>
              </w:rPr>
              <w:t>bán thành phẩm thuốc xuất khẩu</w:t>
            </w:r>
          </w:p>
          <w:p w14:paraId="7B40D926" w14:textId="77777777" w:rsidR="00174650" w:rsidRPr="004E0530" w:rsidRDefault="00174650" w:rsidP="00174650">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b/>
                <w:bCs/>
                <w:i/>
                <w:iCs/>
                <w:color w:val="000000" w:themeColor="text1"/>
                <w:sz w:val="28"/>
                <w:szCs w:val="28"/>
              </w:rPr>
              <w:t>(Các khoản tại Điều 70 giữ nguyên)</w:t>
            </w:r>
          </w:p>
        </w:tc>
        <w:tc>
          <w:tcPr>
            <w:tcW w:w="2160" w:type="dxa"/>
          </w:tcPr>
          <w:p w14:paraId="36561EDD" w14:textId="033EC280" w:rsidR="00174650" w:rsidRPr="004E0530" w:rsidRDefault="00174650" w:rsidP="00174650">
            <w:pPr>
              <w:jc w:val="both"/>
              <w:rPr>
                <w:rFonts w:ascii="Times New Roman" w:eastAsia="Times New Roman" w:hAnsi="Times New Roman" w:cs="Times New Roman"/>
                <w:b/>
                <w:bCs/>
                <w:color w:val="000000" w:themeColor="text1"/>
                <w:sz w:val="28"/>
                <w:szCs w:val="28"/>
              </w:rPr>
            </w:pPr>
            <w:r w:rsidRPr="004E0530">
              <w:rPr>
                <w:rFonts w:ascii="Times New Roman" w:eastAsia="Times New Roman" w:hAnsi="Times New Roman" w:cs="Times New Roman"/>
                <w:bCs/>
                <w:color w:val="000000" w:themeColor="text1"/>
                <w:sz w:val="28"/>
                <w:szCs w:val="28"/>
                <w:lang w:val="vi-VN"/>
              </w:rPr>
              <w:t>Khó khăn, vướng mắc (đề xuất theo trình tự, thủ tục rút gọn)</w:t>
            </w:r>
          </w:p>
        </w:tc>
      </w:tr>
      <w:tr w:rsidR="004E0530" w:rsidRPr="004E0530" w14:paraId="44424094" w14:textId="20EACEFE" w:rsidTr="004B5C08">
        <w:tc>
          <w:tcPr>
            <w:tcW w:w="850" w:type="dxa"/>
          </w:tcPr>
          <w:p w14:paraId="45128182" w14:textId="4FCEE9AC" w:rsidR="00174650" w:rsidRPr="004E0530" w:rsidRDefault="00B47683" w:rsidP="00174650">
            <w:pPr>
              <w:jc w:val="center"/>
              <w:rPr>
                <w:rFonts w:ascii="Times New Roman" w:eastAsia="Times New Roman" w:hAnsi="Times New Roman" w:cs="Times New Roman"/>
                <w:b/>
                <w:bCs/>
                <w:color w:val="000000" w:themeColor="text1"/>
                <w:sz w:val="28"/>
                <w:szCs w:val="28"/>
                <w:lang w:val="vi-VN"/>
              </w:rPr>
            </w:pPr>
            <w:r w:rsidRPr="004E0530">
              <w:rPr>
                <w:rFonts w:ascii="Times New Roman" w:eastAsia="Times New Roman" w:hAnsi="Times New Roman" w:cs="Times New Roman"/>
                <w:b/>
                <w:bCs/>
                <w:color w:val="000000" w:themeColor="text1"/>
                <w:sz w:val="28"/>
                <w:szCs w:val="28"/>
                <w:lang w:val="vi-VN"/>
              </w:rPr>
              <w:lastRenderedPageBreak/>
              <w:t>14</w:t>
            </w:r>
          </w:p>
        </w:tc>
        <w:tc>
          <w:tcPr>
            <w:tcW w:w="4229" w:type="dxa"/>
          </w:tcPr>
          <w:p w14:paraId="71FF42C6" w14:textId="77777777" w:rsidR="00174650" w:rsidRPr="004E0530" w:rsidRDefault="00174650" w:rsidP="00174650">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b/>
                <w:bCs/>
                <w:color w:val="000000" w:themeColor="text1"/>
                <w:sz w:val="28"/>
                <w:szCs w:val="28"/>
              </w:rPr>
              <w:t>Điều 78. Quy định về cơ sở cung cấp thuốc, nguyên liệu làm thuốc</w:t>
            </w:r>
          </w:p>
          <w:p w14:paraId="68B1A202" w14:textId="77777777" w:rsidR="00174650" w:rsidRPr="004E0530" w:rsidRDefault="00174650" w:rsidP="00174650">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1. Cơ sở cung cấp thuốc, nguyên liệu làm thuốc là cơ sở nước ngoài ký hợp đồng mua bán với cơ sở nhập khẩu. Cơ sở cung cấp thuốc, nguyên liệu làm thuốc phải thuộc một trong các cơ sở sau:</w:t>
            </w:r>
          </w:p>
          <w:p w14:paraId="01A11F24" w14:textId="77777777" w:rsidR="00174650" w:rsidRPr="004E0530" w:rsidRDefault="00174650" w:rsidP="00174650">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a) Cơ sở sản xuất thuốc, nguyên liệu làm thuốc nhập khẩu;</w:t>
            </w:r>
          </w:p>
          <w:p w14:paraId="1D345796" w14:textId="77777777" w:rsidR="00174650" w:rsidRPr="004E0530" w:rsidRDefault="00174650" w:rsidP="00174650">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 xml:space="preserve">b) Cơ sở sở hữu sản phẩm hoặc sở hữu giấy phép lưu hành của thuốc, dược chất nhập khẩu được ghi trên </w:t>
            </w:r>
            <w:r w:rsidRPr="004E0530">
              <w:rPr>
                <w:rFonts w:ascii="Times New Roman" w:eastAsia="Times New Roman" w:hAnsi="Times New Roman" w:cs="Times New Roman"/>
                <w:color w:val="000000" w:themeColor="text1"/>
                <w:sz w:val="28"/>
                <w:szCs w:val="28"/>
              </w:rPr>
              <w:lastRenderedPageBreak/>
              <w:t>Giấy chứng nhận sản phẩm dược phẩm đối với thuốc được cấp giấy đăng ký lưu hành theo quy định tại Luật Dược và thuốc chưa có giấy đăng ký lưu hành tại Việt Nam;</w:t>
            </w:r>
          </w:p>
          <w:p w14:paraId="7C10CF1C" w14:textId="77777777" w:rsidR="00174650" w:rsidRPr="004E0530" w:rsidRDefault="00174650" w:rsidP="00174650">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c) Cơ sở nước ngoài đứng tên đăng ký thuốc, nguyên liệu làm thuốc có giấy đăng ký lưu hành thuốc, nguyên liệu làm thuốc tại Việt Nam còn hiệu lực tại thời điểm thông quan nhưng không phải là cơ sở quy định tại điểm a và b khoản này;</w:t>
            </w:r>
          </w:p>
          <w:p w14:paraId="2BE664AA" w14:textId="77777777" w:rsidR="00174650" w:rsidRPr="004E0530" w:rsidRDefault="00174650" w:rsidP="00174650">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d) Cơ sở được Bộ Y tế công bố theo đề nghị của cơ quan có thẩm quyền nước ngoài nơi cơ sở đặt trụ sở;</w:t>
            </w:r>
          </w:p>
          <w:p w14:paraId="40B096D0" w14:textId="77777777" w:rsidR="00174650" w:rsidRPr="004E0530" w:rsidRDefault="00174650" w:rsidP="00174650">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đ) Trường hợp cơ sở cung cấp không phải là cơ sở quy định tại điểm a và b khoản này thì phải được cơ sở quy định tại điểm a hoặc b khoản này ủy quyền bằng văn bản để cung cấp thuốc vào Việt Nam.</w:t>
            </w:r>
          </w:p>
          <w:p w14:paraId="51968739" w14:textId="77777777" w:rsidR="00174650" w:rsidRPr="004E0530" w:rsidRDefault="00174650" w:rsidP="00174650">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 xml:space="preserve">Văn bản ủy quyền bao gồm giấy ủy quyền hoặc giấy phép bán hàng hoặc giấy chứng nhận quan hệ đối tác. Văn bản ủy quyền phải được </w:t>
            </w:r>
            <w:r w:rsidRPr="004E0530">
              <w:rPr>
                <w:rFonts w:ascii="Times New Roman" w:eastAsia="Times New Roman" w:hAnsi="Times New Roman" w:cs="Times New Roman"/>
                <w:color w:val="000000" w:themeColor="text1"/>
                <w:sz w:val="28"/>
                <w:szCs w:val="28"/>
              </w:rPr>
              <w:lastRenderedPageBreak/>
              <w:t>thể hiện bằng tiếng Việt hoặc tiếng Anh và tối thiểu có các thông tin sau: Tên, địa chỉ của cơ sở ủy quyền, cơ sở được ủy quyền; phạm vi ủy quyền trong đó có hoạt động cung cấp thuốc, nguyên liệu làm thuốc vào Việt Nam; thời hạn ủy quyền hoặc thời hạn cho phép bán hàng; trách nhiệm của các bên trong việc đảm bảo chất lượng, nguồn gốc của thuốc, nguyên liệu làm thuốc cung cấp vào Việt Nam; chữ ký xác nhận của các bên;</w:t>
            </w:r>
          </w:p>
          <w:p w14:paraId="16CE717F" w14:textId="77777777" w:rsidR="00174650" w:rsidRPr="004E0530" w:rsidRDefault="00174650" w:rsidP="00174650">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e) Cơ sở cung cấp thuốc nhập khẩu theo quy định tại các Điều 53, 58 và 59 của Nghị định này không bắt buộc phải là một trong các cơ sở quy định tại các điểm a, b, c hoặc d khoản này;</w:t>
            </w:r>
          </w:p>
          <w:p w14:paraId="08E4DC2C" w14:textId="77777777" w:rsidR="00174650" w:rsidRPr="004E0530" w:rsidRDefault="00174650" w:rsidP="00174650">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g) Cơ sở cung cấp thuốc nhập khẩu theo quy định tại Điều 54 và 56 của Nghị định này không phải thực hiện quy định tại điểm đ khoản này.</w:t>
            </w:r>
          </w:p>
          <w:p w14:paraId="4EDF3EF4" w14:textId="77777777" w:rsidR="00174650" w:rsidRPr="004E0530" w:rsidRDefault="00174650" w:rsidP="00174650">
            <w:pPr>
              <w:jc w:val="both"/>
              <w:rPr>
                <w:rFonts w:ascii="Times New Roman" w:eastAsia="Times New Roman" w:hAnsi="Times New Roman" w:cs="Times New Roman"/>
                <w:b/>
                <w:bCs/>
                <w:color w:val="000000" w:themeColor="text1"/>
                <w:sz w:val="28"/>
                <w:szCs w:val="28"/>
              </w:rPr>
            </w:pPr>
            <w:r w:rsidRPr="004E0530">
              <w:rPr>
                <w:rFonts w:ascii="Times New Roman" w:eastAsia="Times New Roman" w:hAnsi="Times New Roman" w:cs="Times New Roman"/>
                <w:color w:val="000000" w:themeColor="text1"/>
                <w:sz w:val="28"/>
                <w:szCs w:val="28"/>
              </w:rPr>
              <w:t xml:space="preserve">2. Cơ sở cung cấp tá dược; vỏ nang; bao bì tiếp xúc trực tiếp với thuốc; nguyên liệu làm thuốc phải </w:t>
            </w:r>
            <w:r w:rsidRPr="004E0530">
              <w:rPr>
                <w:rFonts w:ascii="Times New Roman" w:eastAsia="Times New Roman" w:hAnsi="Times New Roman" w:cs="Times New Roman"/>
                <w:color w:val="000000" w:themeColor="text1"/>
                <w:sz w:val="28"/>
                <w:szCs w:val="28"/>
              </w:rPr>
              <w:lastRenderedPageBreak/>
              <w:t>kiểm soát đặc biệt được nhập khẩu để kiểm nghiệm, nghiên cứu hoặc sản xuất thuốc xuất khẩu theo quy định tại Điều 66 của Nghị định này; nguyên liệu làm thuốc nhập khẩu theo quy định tại Điều 68, 69, 70 và 71 của Nghị định này; thuốc viện trợ, viện trợ nhân đạo không phải thực hiện quy định tại khoản 1 Điều này.</w:t>
            </w:r>
          </w:p>
        </w:tc>
        <w:tc>
          <w:tcPr>
            <w:tcW w:w="2160" w:type="dxa"/>
          </w:tcPr>
          <w:p w14:paraId="657EEE9B" w14:textId="77777777" w:rsidR="00174650" w:rsidRPr="004E0530" w:rsidRDefault="00174650" w:rsidP="00174650">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lastRenderedPageBreak/>
              <w:t>1. Bố cục lại điểm, khoản ở khoản 1, khoản 2 để làm rõ nghĩa nội dung quy định mà không làm thay đổi bản chất của quy định.</w:t>
            </w:r>
          </w:p>
          <w:p w14:paraId="51949396" w14:textId="77777777" w:rsidR="00174650" w:rsidRPr="004E0530" w:rsidRDefault="00174650" w:rsidP="00174650">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 xml:space="preserve">2. Bổ sung thêm trường hợp </w:t>
            </w:r>
            <w:r w:rsidRPr="004E0530">
              <w:rPr>
                <w:rFonts w:ascii="Times New Roman" w:eastAsia="Times New Roman" w:hAnsi="Times New Roman" w:cs="Times New Roman"/>
                <w:i/>
                <w:iCs/>
                <w:color w:val="000000" w:themeColor="text1"/>
                <w:sz w:val="28"/>
                <w:szCs w:val="28"/>
              </w:rPr>
              <w:t xml:space="preserve">Thuốc được mua bằng ngân sách </w:t>
            </w:r>
            <w:r w:rsidRPr="004E0530">
              <w:rPr>
                <w:rFonts w:ascii="Times New Roman" w:eastAsia="Times New Roman" w:hAnsi="Times New Roman" w:cs="Times New Roman"/>
                <w:i/>
                <w:iCs/>
                <w:color w:val="000000" w:themeColor="text1"/>
                <w:sz w:val="28"/>
                <w:szCs w:val="28"/>
              </w:rPr>
              <w:lastRenderedPageBreak/>
              <w:t>nhà nước để phục vụ cho Chương trình y tế của Nhà nước khi cơ sở cung cấp thuốc đã được Bộ Y tế phê duyệt tại quyết định lựa chọn nhà thầu</w:t>
            </w:r>
            <w:r w:rsidRPr="004E0530">
              <w:rPr>
                <w:rFonts w:ascii="Times New Roman" w:hAnsi="Times New Roman" w:cs="Times New Roman"/>
                <w:color w:val="000000" w:themeColor="text1"/>
                <w:sz w:val="28"/>
                <w:szCs w:val="28"/>
              </w:rPr>
              <w:t xml:space="preserve"> </w:t>
            </w:r>
            <w:r w:rsidRPr="004E0530">
              <w:rPr>
                <w:rFonts w:ascii="Times New Roman" w:eastAsia="Times New Roman" w:hAnsi="Times New Roman" w:cs="Times New Roman"/>
                <w:color w:val="000000" w:themeColor="text1"/>
                <w:sz w:val="28"/>
                <w:szCs w:val="28"/>
              </w:rPr>
              <w:t>không phải thực hiện quy định tại về cơ sở cung cấp thuốc</w:t>
            </w:r>
          </w:p>
        </w:tc>
        <w:tc>
          <w:tcPr>
            <w:tcW w:w="2250" w:type="dxa"/>
          </w:tcPr>
          <w:p w14:paraId="4BEED52E" w14:textId="77777777" w:rsidR="00174650" w:rsidRPr="004E0530" w:rsidRDefault="00174650" w:rsidP="00174650">
            <w:pPr>
              <w:jc w:val="both"/>
              <w:rPr>
                <w:rFonts w:ascii="Times New Roman" w:eastAsia="Times New Roman" w:hAnsi="Times New Roman" w:cs="Times New Roman"/>
                <w:i/>
                <w:iCs/>
                <w:color w:val="000000" w:themeColor="text1"/>
                <w:sz w:val="28"/>
                <w:szCs w:val="28"/>
              </w:rPr>
            </w:pPr>
            <w:r w:rsidRPr="004E0530">
              <w:rPr>
                <w:rFonts w:ascii="Times New Roman" w:eastAsia="Times New Roman" w:hAnsi="Times New Roman" w:cs="Times New Roman"/>
                <w:color w:val="000000" w:themeColor="text1"/>
                <w:sz w:val="28"/>
                <w:szCs w:val="28"/>
              </w:rPr>
              <w:lastRenderedPageBreak/>
              <w:t xml:space="preserve">Một số vắc xin sử dụng trong Chương trình TCMR được mua qua tổ chức quốc tế (như UNICEF) theo hình thức lựa chọn nhà thầu cung cấp vắc xin trong trường hợp đặc biệt. Theo Biên bản/Hợp đồng ký kết với </w:t>
            </w:r>
            <w:r w:rsidRPr="004E0530">
              <w:rPr>
                <w:rFonts w:ascii="Times New Roman" w:eastAsia="Times New Roman" w:hAnsi="Times New Roman" w:cs="Times New Roman"/>
                <w:color w:val="000000" w:themeColor="text1"/>
                <w:sz w:val="28"/>
                <w:szCs w:val="28"/>
              </w:rPr>
              <w:lastRenderedPageBreak/>
              <w:t>tổ chức quốc tế để mua sắm vắc xin và tại Quyết định phê duyệt phương án lựa chọn nhà thầu cung cấp vắc xin trong trường hợp đặc biệt có quy định về việc vắc xin sẽ được mua sắm theo quy tắc, quy định và quy trình của tổ chức quốc tế, do đó cơ sở cung cấp vắc xin sẽ do tổ chức quốc tế quyết định.</w:t>
            </w:r>
          </w:p>
          <w:p w14:paraId="247530EF" w14:textId="77777777" w:rsidR="00174650" w:rsidRPr="004E0530" w:rsidRDefault="00174650" w:rsidP="00174650">
            <w:pPr>
              <w:jc w:val="both"/>
              <w:rPr>
                <w:rFonts w:ascii="Times New Roman" w:eastAsia="Times New Roman" w:hAnsi="Times New Roman" w:cs="Times New Roman"/>
                <w:color w:val="000000" w:themeColor="text1"/>
                <w:sz w:val="28"/>
                <w:szCs w:val="28"/>
              </w:rPr>
            </w:pPr>
          </w:p>
          <w:p w14:paraId="3EE317E4" w14:textId="77777777" w:rsidR="00174650" w:rsidRPr="004E0530" w:rsidRDefault="00174650" w:rsidP="00174650">
            <w:pPr>
              <w:jc w:val="both"/>
              <w:rPr>
                <w:rFonts w:ascii="Times New Roman" w:eastAsia="Times New Roman" w:hAnsi="Times New Roman" w:cs="Times New Roman"/>
                <w:color w:val="000000" w:themeColor="text1"/>
                <w:sz w:val="28"/>
                <w:szCs w:val="28"/>
              </w:rPr>
            </w:pPr>
          </w:p>
          <w:p w14:paraId="29186237" w14:textId="77777777" w:rsidR="00174650" w:rsidRPr="004E0530" w:rsidRDefault="00174650" w:rsidP="00174650">
            <w:pPr>
              <w:jc w:val="both"/>
              <w:rPr>
                <w:rFonts w:ascii="Times New Roman" w:eastAsia="Times New Roman" w:hAnsi="Times New Roman" w:cs="Times New Roman"/>
                <w:color w:val="000000" w:themeColor="text1"/>
                <w:sz w:val="28"/>
                <w:szCs w:val="28"/>
              </w:rPr>
            </w:pPr>
          </w:p>
          <w:p w14:paraId="277CB066" w14:textId="77777777" w:rsidR="00174650" w:rsidRPr="004E0530" w:rsidRDefault="00174650" w:rsidP="00174650">
            <w:pPr>
              <w:jc w:val="both"/>
              <w:rPr>
                <w:rFonts w:ascii="Times New Roman" w:eastAsia="Times New Roman" w:hAnsi="Times New Roman" w:cs="Times New Roman"/>
                <w:color w:val="000000" w:themeColor="text1"/>
                <w:sz w:val="28"/>
                <w:szCs w:val="28"/>
              </w:rPr>
            </w:pPr>
          </w:p>
          <w:p w14:paraId="7587F96A" w14:textId="77777777" w:rsidR="00174650" w:rsidRPr="004E0530" w:rsidRDefault="00174650" w:rsidP="00174650">
            <w:pPr>
              <w:jc w:val="both"/>
              <w:rPr>
                <w:rFonts w:ascii="Times New Roman" w:eastAsia="Times New Roman" w:hAnsi="Times New Roman" w:cs="Times New Roman"/>
                <w:color w:val="000000" w:themeColor="text1"/>
                <w:sz w:val="28"/>
                <w:szCs w:val="28"/>
              </w:rPr>
            </w:pPr>
          </w:p>
          <w:p w14:paraId="7C7858D5" w14:textId="77777777" w:rsidR="00174650" w:rsidRPr="004E0530" w:rsidRDefault="00174650" w:rsidP="00174650">
            <w:pPr>
              <w:jc w:val="both"/>
              <w:rPr>
                <w:rFonts w:ascii="Times New Roman" w:eastAsia="Times New Roman" w:hAnsi="Times New Roman" w:cs="Times New Roman"/>
                <w:color w:val="000000" w:themeColor="text1"/>
                <w:sz w:val="28"/>
                <w:szCs w:val="28"/>
              </w:rPr>
            </w:pPr>
          </w:p>
          <w:p w14:paraId="2FF4D100" w14:textId="77777777" w:rsidR="00174650" w:rsidRPr="004E0530" w:rsidRDefault="00174650" w:rsidP="00174650">
            <w:pPr>
              <w:jc w:val="both"/>
              <w:rPr>
                <w:rFonts w:ascii="Times New Roman" w:eastAsia="Times New Roman" w:hAnsi="Times New Roman" w:cs="Times New Roman"/>
                <w:color w:val="000000" w:themeColor="text1"/>
                <w:sz w:val="28"/>
                <w:szCs w:val="28"/>
              </w:rPr>
            </w:pPr>
          </w:p>
          <w:p w14:paraId="5E02BCF2" w14:textId="77777777" w:rsidR="00174650" w:rsidRPr="004E0530" w:rsidRDefault="00174650" w:rsidP="00174650">
            <w:pPr>
              <w:jc w:val="both"/>
              <w:rPr>
                <w:rFonts w:ascii="Times New Roman" w:eastAsia="Times New Roman" w:hAnsi="Times New Roman" w:cs="Times New Roman"/>
                <w:color w:val="000000" w:themeColor="text1"/>
                <w:sz w:val="28"/>
                <w:szCs w:val="28"/>
              </w:rPr>
            </w:pPr>
          </w:p>
          <w:p w14:paraId="2A1788DA" w14:textId="77777777" w:rsidR="00174650" w:rsidRPr="004E0530" w:rsidRDefault="00174650" w:rsidP="00174650">
            <w:pPr>
              <w:jc w:val="both"/>
              <w:rPr>
                <w:rFonts w:ascii="Times New Roman" w:eastAsia="Times New Roman" w:hAnsi="Times New Roman" w:cs="Times New Roman"/>
                <w:color w:val="000000" w:themeColor="text1"/>
                <w:sz w:val="28"/>
                <w:szCs w:val="28"/>
              </w:rPr>
            </w:pPr>
          </w:p>
          <w:p w14:paraId="63E9CD1D" w14:textId="77777777" w:rsidR="00174650" w:rsidRPr="004E0530" w:rsidRDefault="00174650" w:rsidP="00174650">
            <w:pPr>
              <w:jc w:val="both"/>
              <w:rPr>
                <w:rFonts w:ascii="Times New Roman" w:eastAsia="Times New Roman" w:hAnsi="Times New Roman" w:cs="Times New Roman"/>
                <w:color w:val="000000" w:themeColor="text1"/>
                <w:sz w:val="28"/>
                <w:szCs w:val="28"/>
              </w:rPr>
            </w:pPr>
          </w:p>
          <w:p w14:paraId="1B6EBB09" w14:textId="77777777" w:rsidR="00174650" w:rsidRPr="004E0530" w:rsidRDefault="00174650" w:rsidP="00174650">
            <w:pPr>
              <w:jc w:val="both"/>
              <w:rPr>
                <w:rFonts w:ascii="Times New Roman" w:eastAsia="Times New Roman" w:hAnsi="Times New Roman" w:cs="Times New Roman"/>
                <w:color w:val="000000" w:themeColor="text1"/>
                <w:sz w:val="28"/>
                <w:szCs w:val="28"/>
              </w:rPr>
            </w:pPr>
          </w:p>
          <w:p w14:paraId="020A1886" w14:textId="77777777" w:rsidR="00174650" w:rsidRPr="004E0530" w:rsidRDefault="00174650" w:rsidP="00174650">
            <w:pPr>
              <w:jc w:val="both"/>
              <w:rPr>
                <w:rFonts w:ascii="Times New Roman" w:eastAsia="Times New Roman" w:hAnsi="Times New Roman" w:cs="Times New Roman"/>
                <w:color w:val="000000" w:themeColor="text1"/>
                <w:sz w:val="28"/>
                <w:szCs w:val="28"/>
              </w:rPr>
            </w:pPr>
          </w:p>
          <w:p w14:paraId="585B6E65" w14:textId="77777777" w:rsidR="00174650" w:rsidRPr="004E0530" w:rsidRDefault="00174650" w:rsidP="00174650">
            <w:pPr>
              <w:jc w:val="both"/>
              <w:rPr>
                <w:rFonts w:ascii="Times New Roman" w:eastAsia="Times New Roman" w:hAnsi="Times New Roman" w:cs="Times New Roman"/>
                <w:color w:val="000000" w:themeColor="text1"/>
                <w:sz w:val="28"/>
                <w:szCs w:val="28"/>
              </w:rPr>
            </w:pPr>
          </w:p>
          <w:p w14:paraId="46A70EDB" w14:textId="77777777" w:rsidR="00174650" w:rsidRPr="004E0530" w:rsidRDefault="00174650" w:rsidP="00174650">
            <w:pPr>
              <w:jc w:val="both"/>
              <w:rPr>
                <w:rFonts w:ascii="Times New Roman" w:eastAsia="Times New Roman" w:hAnsi="Times New Roman" w:cs="Times New Roman"/>
                <w:color w:val="000000" w:themeColor="text1"/>
                <w:sz w:val="28"/>
                <w:szCs w:val="28"/>
              </w:rPr>
            </w:pPr>
          </w:p>
          <w:p w14:paraId="11F1C333" w14:textId="77777777" w:rsidR="00174650" w:rsidRPr="004E0530" w:rsidRDefault="00174650" w:rsidP="00174650">
            <w:pPr>
              <w:jc w:val="both"/>
              <w:rPr>
                <w:rFonts w:ascii="Times New Roman" w:eastAsia="Times New Roman" w:hAnsi="Times New Roman" w:cs="Times New Roman"/>
                <w:color w:val="000000" w:themeColor="text1"/>
                <w:sz w:val="28"/>
                <w:szCs w:val="28"/>
              </w:rPr>
            </w:pPr>
          </w:p>
          <w:p w14:paraId="02DA34A0" w14:textId="77777777" w:rsidR="00174650" w:rsidRPr="004E0530" w:rsidRDefault="00174650" w:rsidP="00174650">
            <w:pPr>
              <w:jc w:val="both"/>
              <w:rPr>
                <w:rFonts w:ascii="Times New Roman" w:eastAsia="Times New Roman" w:hAnsi="Times New Roman" w:cs="Times New Roman"/>
                <w:color w:val="000000" w:themeColor="text1"/>
                <w:sz w:val="28"/>
                <w:szCs w:val="28"/>
              </w:rPr>
            </w:pPr>
          </w:p>
          <w:p w14:paraId="0821A157" w14:textId="77777777" w:rsidR="00174650" w:rsidRPr="004E0530" w:rsidRDefault="00174650" w:rsidP="00174650">
            <w:pPr>
              <w:jc w:val="both"/>
              <w:rPr>
                <w:rFonts w:ascii="Times New Roman" w:eastAsia="Times New Roman" w:hAnsi="Times New Roman" w:cs="Times New Roman"/>
                <w:color w:val="000000" w:themeColor="text1"/>
                <w:sz w:val="28"/>
                <w:szCs w:val="28"/>
              </w:rPr>
            </w:pPr>
          </w:p>
          <w:p w14:paraId="0D373777" w14:textId="77777777" w:rsidR="00174650" w:rsidRPr="004E0530" w:rsidRDefault="00174650" w:rsidP="00174650">
            <w:pPr>
              <w:jc w:val="both"/>
              <w:rPr>
                <w:rFonts w:ascii="Times New Roman" w:eastAsia="Times New Roman" w:hAnsi="Times New Roman" w:cs="Times New Roman"/>
                <w:color w:val="000000" w:themeColor="text1"/>
                <w:sz w:val="28"/>
                <w:szCs w:val="28"/>
              </w:rPr>
            </w:pPr>
          </w:p>
          <w:p w14:paraId="1A5784D3" w14:textId="77777777" w:rsidR="00174650" w:rsidRPr="004E0530" w:rsidRDefault="00174650" w:rsidP="00174650">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 xml:space="preserve"> </w:t>
            </w:r>
          </w:p>
          <w:p w14:paraId="2A8F4A81" w14:textId="77777777" w:rsidR="00174650" w:rsidRPr="004E0530" w:rsidRDefault="00174650" w:rsidP="00174650">
            <w:pPr>
              <w:jc w:val="both"/>
              <w:rPr>
                <w:rFonts w:ascii="Times New Roman" w:eastAsia="Times New Roman" w:hAnsi="Times New Roman" w:cs="Times New Roman"/>
                <w:color w:val="000000" w:themeColor="text1"/>
                <w:sz w:val="28"/>
                <w:szCs w:val="28"/>
              </w:rPr>
            </w:pPr>
          </w:p>
          <w:p w14:paraId="5629FE1E" w14:textId="77777777" w:rsidR="00174650" w:rsidRPr="004E0530" w:rsidRDefault="00174650" w:rsidP="00174650">
            <w:pPr>
              <w:jc w:val="both"/>
              <w:rPr>
                <w:rFonts w:ascii="Times New Roman" w:eastAsia="Times New Roman" w:hAnsi="Times New Roman" w:cs="Times New Roman"/>
                <w:color w:val="000000" w:themeColor="text1"/>
                <w:sz w:val="28"/>
                <w:szCs w:val="28"/>
              </w:rPr>
            </w:pPr>
          </w:p>
          <w:p w14:paraId="2406BB23" w14:textId="77777777" w:rsidR="00174650" w:rsidRPr="004E0530" w:rsidRDefault="00174650" w:rsidP="00174650">
            <w:pPr>
              <w:jc w:val="both"/>
              <w:rPr>
                <w:rFonts w:ascii="Times New Roman" w:eastAsia="Times New Roman" w:hAnsi="Times New Roman" w:cs="Times New Roman"/>
                <w:color w:val="000000" w:themeColor="text1"/>
                <w:sz w:val="28"/>
                <w:szCs w:val="28"/>
              </w:rPr>
            </w:pPr>
          </w:p>
          <w:p w14:paraId="3145F952" w14:textId="77777777" w:rsidR="00174650" w:rsidRPr="004E0530" w:rsidRDefault="00174650" w:rsidP="00174650">
            <w:pPr>
              <w:jc w:val="both"/>
              <w:rPr>
                <w:rFonts w:ascii="Times New Roman" w:eastAsia="Times New Roman" w:hAnsi="Times New Roman" w:cs="Times New Roman"/>
                <w:color w:val="000000" w:themeColor="text1"/>
                <w:sz w:val="28"/>
                <w:szCs w:val="28"/>
              </w:rPr>
            </w:pPr>
          </w:p>
          <w:p w14:paraId="647A7CD4" w14:textId="77777777" w:rsidR="00174650" w:rsidRPr="004E0530" w:rsidRDefault="00174650" w:rsidP="00174650">
            <w:pPr>
              <w:jc w:val="both"/>
              <w:rPr>
                <w:rFonts w:ascii="Times New Roman" w:eastAsia="Times New Roman" w:hAnsi="Times New Roman" w:cs="Times New Roman"/>
                <w:color w:val="000000" w:themeColor="text1"/>
                <w:sz w:val="28"/>
                <w:szCs w:val="28"/>
              </w:rPr>
            </w:pPr>
          </w:p>
          <w:p w14:paraId="4A13BA24" w14:textId="77777777" w:rsidR="00174650" w:rsidRPr="004E0530" w:rsidRDefault="00174650" w:rsidP="00174650">
            <w:pPr>
              <w:jc w:val="both"/>
              <w:rPr>
                <w:rFonts w:ascii="Times New Roman" w:eastAsia="Times New Roman" w:hAnsi="Times New Roman" w:cs="Times New Roman"/>
                <w:color w:val="000000" w:themeColor="text1"/>
                <w:sz w:val="28"/>
                <w:szCs w:val="28"/>
              </w:rPr>
            </w:pPr>
          </w:p>
          <w:p w14:paraId="71D8CAD8" w14:textId="77777777" w:rsidR="00174650" w:rsidRPr="004E0530" w:rsidRDefault="00174650" w:rsidP="00174650">
            <w:pPr>
              <w:jc w:val="both"/>
              <w:rPr>
                <w:rFonts w:ascii="Times New Roman" w:eastAsia="Times New Roman" w:hAnsi="Times New Roman" w:cs="Times New Roman"/>
                <w:color w:val="000000" w:themeColor="text1"/>
                <w:sz w:val="28"/>
                <w:szCs w:val="28"/>
              </w:rPr>
            </w:pPr>
          </w:p>
          <w:p w14:paraId="24EAC385" w14:textId="77777777" w:rsidR="00174650" w:rsidRPr="004E0530" w:rsidRDefault="00174650" w:rsidP="00174650">
            <w:pPr>
              <w:jc w:val="both"/>
              <w:rPr>
                <w:rFonts w:ascii="Times New Roman" w:eastAsia="Times New Roman" w:hAnsi="Times New Roman" w:cs="Times New Roman"/>
                <w:color w:val="000000" w:themeColor="text1"/>
                <w:sz w:val="28"/>
                <w:szCs w:val="28"/>
              </w:rPr>
            </w:pPr>
          </w:p>
          <w:p w14:paraId="5D5B9351" w14:textId="77777777" w:rsidR="00174650" w:rsidRPr="004E0530" w:rsidRDefault="00174650" w:rsidP="00174650">
            <w:pPr>
              <w:jc w:val="both"/>
              <w:rPr>
                <w:rFonts w:ascii="Times New Roman" w:eastAsia="Times New Roman" w:hAnsi="Times New Roman" w:cs="Times New Roman"/>
                <w:color w:val="000000" w:themeColor="text1"/>
                <w:sz w:val="28"/>
                <w:szCs w:val="28"/>
              </w:rPr>
            </w:pPr>
          </w:p>
          <w:p w14:paraId="1D2F67A4" w14:textId="77777777" w:rsidR="00174650" w:rsidRPr="004E0530" w:rsidRDefault="00174650" w:rsidP="00174650">
            <w:pPr>
              <w:jc w:val="both"/>
              <w:rPr>
                <w:rFonts w:ascii="Times New Roman" w:eastAsia="Times New Roman" w:hAnsi="Times New Roman" w:cs="Times New Roman"/>
                <w:color w:val="000000" w:themeColor="text1"/>
                <w:sz w:val="28"/>
                <w:szCs w:val="28"/>
              </w:rPr>
            </w:pPr>
          </w:p>
          <w:p w14:paraId="3EA7B08E" w14:textId="77777777" w:rsidR="00174650" w:rsidRPr="004E0530" w:rsidRDefault="00174650" w:rsidP="00174650">
            <w:pPr>
              <w:jc w:val="both"/>
              <w:rPr>
                <w:rFonts w:ascii="Times New Roman" w:eastAsia="Times New Roman" w:hAnsi="Times New Roman" w:cs="Times New Roman"/>
                <w:color w:val="000000" w:themeColor="text1"/>
                <w:sz w:val="28"/>
                <w:szCs w:val="28"/>
              </w:rPr>
            </w:pPr>
          </w:p>
          <w:p w14:paraId="422D1758" w14:textId="77777777" w:rsidR="00174650" w:rsidRPr="004E0530" w:rsidRDefault="00174650" w:rsidP="00174650">
            <w:pPr>
              <w:jc w:val="both"/>
              <w:rPr>
                <w:rFonts w:ascii="Times New Roman" w:eastAsia="Times New Roman" w:hAnsi="Times New Roman" w:cs="Times New Roman"/>
                <w:color w:val="000000" w:themeColor="text1"/>
                <w:sz w:val="28"/>
                <w:szCs w:val="28"/>
              </w:rPr>
            </w:pPr>
          </w:p>
        </w:tc>
        <w:tc>
          <w:tcPr>
            <w:tcW w:w="4230" w:type="dxa"/>
          </w:tcPr>
          <w:p w14:paraId="56E56A0D" w14:textId="77777777" w:rsidR="00174650" w:rsidRPr="004E0530" w:rsidRDefault="00174650" w:rsidP="00174650">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b/>
                <w:bCs/>
                <w:color w:val="000000" w:themeColor="text1"/>
                <w:sz w:val="28"/>
                <w:szCs w:val="28"/>
              </w:rPr>
              <w:lastRenderedPageBreak/>
              <w:t>Điều 78. Quy định về cơ sở cung cấp thuốc, nguyên liệu làm thuốc</w:t>
            </w:r>
          </w:p>
          <w:p w14:paraId="3A2261D2" w14:textId="77777777" w:rsidR="00174650" w:rsidRPr="004E0530" w:rsidRDefault="00174650" w:rsidP="00174650">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1. Cơ sở cung cấp thuốc, nguyên liệu làm thuốc là cơ sở nước ngoài ký hợp đồng mua bán với cơ sở nhập khẩu. Cơ sở cung cấp thuốc, nguyên liệu làm thuốc phải thuộc một trong các cơ sở sau:</w:t>
            </w:r>
          </w:p>
          <w:p w14:paraId="540F7ABF" w14:textId="77777777" w:rsidR="00174650" w:rsidRPr="004E0530" w:rsidRDefault="00174650" w:rsidP="00174650">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a) Cơ sở sản xuất thuốc, nguyên liệu làm thuốc nhập khẩu;</w:t>
            </w:r>
          </w:p>
          <w:p w14:paraId="70E4D9D6" w14:textId="77777777" w:rsidR="00174650" w:rsidRPr="004E0530" w:rsidRDefault="00174650" w:rsidP="00174650">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 xml:space="preserve">b) Cơ sở sở hữu sản phẩm hoặc sở hữu giấy phép lưu hành của thuốc, dược chất nhập khẩu được ghi trên </w:t>
            </w:r>
            <w:r w:rsidRPr="004E0530">
              <w:rPr>
                <w:rFonts w:ascii="Times New Roman" w:eastAsia="Times New Roman" w:hAnsi="Times New Roman" w:cs="Times New Roman"/>
                <w:color w:val="000000" w:themeColor="text1"/>
                <w:sz w:val="28"/>
                <w:szCs w:val="28"/>
              </w:rPr>
              <w:lastRenderedPageBreak/>
              <w:t>Giấy chứng nhận sản phẩm dược phẩm đối với thuốc được cấp giấy đăng ký lưu hành theo quy định tại Luật Dược và thuốc chưa có giấy đăng ký lưu hành tại Việt Nam;</w:t>
            </w:r>
          </w:p>
          <w:p w14:paraId="1685C887" w14:textId="77777777" w:rsidR="00174650" w:rsidRPr="004E0530" w:rsidRDefault="00174650" w:rsidP="00174650">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c) Cơ sở nước ngoài đứng tên đăng ký thuốc, nguyên liệu làm thuốc có giấy đăng ký lưu hành thuốc, nguyên liệu làm thuốc tại Việt Nam còn hiệu lực tại thời điểm thông quan nhưng không phải là cơ sở quy định tại điểm a và b khoản này;</w:t>
            </w:r>
          </w:p>
          <w:p w14:paraId="256A982B" w14:textId="77777777" w:rsidR="00174650" w:rsidRPr="004E0530" w:rsidRDefault="00174650" w:rsidP="00174650">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d) Cơ sở được Bộ Y tế công bố theo đề nghị của cơ quan có thẩm quyền nước ngoài nơi cơ sở đặt trụ sở;</w:t>
            </w:r>
          </w:p>
          <w:p w14:paraId="055C7B26" w14:textId="77777777" w:rsidR="00174650" w:rsidRPr="004E0530" w:rsidRDefault="00174650" w:rsidP="00174650">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 xml:space="preserve">đ) Trường hợp cơ sở cung cấp </w:t>
            </w:r>
            <w:r w:rsidRPr="004E0530">
              <w:rPr>
                <w:rFonts w:ascii="Times New Roman" w:eastAsia="Times New Roman" w:hAnsi="Times New Roman" w:cs="Times New Roman"/>
                <w:strike/>
                <w:color w:val="000000" w:themeColor="text1"/>
                <w:sz w:val="28"/>
                <w:szCs w:val="28"/>
              </w:rPr>
              <w:t>không phải</w:t>
            </w:r>
            <w:r w:rsidRPr="004E0530">
              <w:rPr>
                <w:rFonts w:ascii="Times New Roman" w:eastAsia="Times New Roman" w:hAnsi="Times New Roman" w:cs="Times New Roman"/>
                <w:color w:val="000000" w:themeColor="text1"/>
                <w:sz w:val="28"/>
                <w:szCs w:val="28"/>
              </w:rPr>
              <w:t xml:space="preserve"> là cơ sở quy định tại điểm </w:t>
            </w:r>
            <w:r w:rsidRPr="004E0530">
              <w:rPr>
                <w:rFonts w:ascii="Times New Roman" w:eastAsia="Times New Roman" w:hAnsi="Times New Roman" w:cs="Times New Roman"/>
                <w:strike/>
                <w:color w:val="000000" w:themeColor="text1"/>
                <w:sz w:val="28"/>
                <w:szCs w:val="28"/>
              </w:rPr>
              <w:t>a và b</w:t>
            </w:r>
            <w:r w:rsidRPr="004E0530">
              <w:rPr>
                <w:rFonts w:ascii="Times New Roman" w:eastAsia="Times New Roman" w:hAnsi="Times New Roman" w:cs="Times New Roman"/>
                <w:color w:val="000000" w:themeColor="text1"/>
                <w:sz w:val="28"/>
                <w:szCs w:val="28"/>
              </w:rPr>
              <w:t xml:space="preserve"> </w:t>
            </w:r>
            <w:r w:rsidRPr="004E0530">
              <w:rPr>
                <w:rFonts w:ascii="Times New Roman" w:eastAsia="Times New Roman" w:hAnsi="Times New Roman" w:cs="Times New Roman"/>
                <w:b/>
                <w:bCs/>
                <w:color w:val="000000" w:themeColor="text1"/>
                <w:sz w:val="28"/>
                <w:szCs w:val="28"/>
              </w:rPr>
              <w:t>c và d</w:t>
            </w:r>
            <w:r w:rsidRPr="004E0530">
              <w:rPr>
                <w:rFonts w:ascii="Times New Roman" w:eastAsia="Times New Roman" w:hAnsi="Times New Roman" w:cs="Times New Roman"/>
                <w:color w:val="000000" w:themeColor="text1"/>
                <w:sz w:val="28"/>
                <w:szCs w:val="28"/>
              </w:rPr>
              <w:t xml:space="preserve"> khoản này thì phải được cơ sở quy định tại điểm a hoặc b khoản này ủy quyền bằng văn bản để cung cấp thuốc vào Việt Nam.</w:t>
            </w:r>
          </w:p>
          <w:p w14:paraId="47ED05E5" w14:textId="77777777" w:rsidR="00174650" w:rsidRPr="004E0530" w:rsidRDefault="00174650" w:rsidP="00174650">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 xml:space="preserve">Văn bản ủy quyền bao gồm giấy ủy quyền hoặc giấy phép bán hàng hoặc giấy chứng nhận quan hệ đối tác. Văn bản ủy quyền phải được </w:t>
            </w:r>
            <w:r w:rsidRPr="004E0530">
              <w:rPr>
                <w:rFonts w:ascii="Times New Roman" w:eastAsia="Times New Roman" w:hAnsi="Times New Roman" w:cs="Times New Roman"/>
                <w:color w:val="000000" w:themeColor="text1"/>
                <w:sz w:val="28"/>
                <w:szCs w:val="28"/>
              </w:rPr>
              <w:lastRenderedPageBreak/>
              <w:t>thể hiện bằng tiếng Việt hoặc tiếng Anh và tối thiểu có các thông tin sau: Tên, địa chỉ của cơ sở ủy quyền, cơ sở được ủy quyền; phạm vi ủy quyền trong đó có hoạt động cung cấp thuốc, nguyên liệu làm thuốc vào Việt Nam; thời hạn ủy quyền hoặc thời hạn cho phép bán hàng; trách nhiệm của các bên trong việc đảm bảo chất lượng, nguồn gốc của thuốc, nguyên liệu làm thuốc cung cấp vào Việt Nam; chữ ký xác nhận của các bên;</w:t>
            </w:r>
          </w:p>
          <w:p w14:paraId="6B07F8A8" w14:textId="2ED10659" w:rsidR="00174650" w:rsidRPr="004E0530" w:rsidRDefault="00174650" w:rsidP="00174650">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 xml:space="preserve">e) Cơ sở cung cấp thuốc nhập khẩu theo quy định tại </w:t>
            </w:r>
            <w:r w:rsidR="00276E12" w:rsidRPr="004E0530">
              <w:rPr>
                <w:rFonts w:ascii="Times New Roman" w:eastAsia="Times New Roman" w:hAnsi="Times New Roman" w:cs="Times New Roman"/>
                <w:b/>
                <w:color w:val="000000" w:themeColor="text1"/>
                <w:sz w:val="28"/>
                <w:szCs w:val="28"/>
                <w:lang w:val="vi-VN"/>
              </w:rPr>
              <w:t>khoản 5a Điều 60 Luật Dược</w:t>
            </w:r>
            <w:r w:rsidR="00276E12" w:rsidRPr="004E0530">
              <w:rPr>
                <w:rFonts w:ascii="Times New Roman" w:eastAsia="Times New Roman" w:hAnsi="Times New Roman" w:cs="Times New Roman"/>
                <w:color w:val="000000" w:themeColor="text1"/>
                <w:sz w:val="28"/>
                <w:szCs w:val="28"/>
                <w:lang w:val="vi-VN"/>
              </w:rPr>
              <w:t xml:space="preserve">, </w:t>
            </w:r>
            <w:r w:rsidRPr="004E0530">
              <w:rPr>
                <w:rFonts w:ascii="Times New Roman" w:eastAsia="Times New Roman" w:hAnsi="Times New Roman" w:cs="Times New Roman"/>
                <w:strike/>
                <w:color w:val="000000" w:themeColor="text1"/>
                <w:sz w:val="28"/>
                <w:szCs w:val="28"/>
              </w:rPr>
              <w:t>các</w:t>
            </w:r>
            <w:r w:rsidRPr="004E0530">
              <w:rPr>
                <w:rFonts w:ascii="Times New Roman" w:eastAsia="Times New Roman" w:hAnsi="Times New Roman" w:cs="Times New Roman"/>
                <w:color w:val="000000" w:themeColor="text1"/>
                <w:sz w:val="28"/>
                <w:szCs w:val="28"/>
              </w:rPr>
              <w:t xml:space="preserve"> Điều 53, 58 và 59 </w:t>
            </w:r>
            <w:r w:rsidRPr="004E0530">
              <w:rPr>
                <w:rFonts w:ascii="Times New Roman" w:eastAsia="Times New Roman" w:hAnsi="Times New Roman" w:cs="Times New Roman"/>
                <w:strike/>
                <w:color w:val="000000" w:themeColor="text1"/>
                <w:sz w:val="28"/>
                <w:szCs w:val="28"/>
              </w:rPr>
              <w:t>của</w:t>
            </w:r>
            <w:r w:rsidRPr="004E0530">
              <w:rPr>
                <w:rFonts w:ascii="Times New Roman" w:eastAsia="Times New Roman" w:hAnsi="Times New Roman" w:cs="Times New Roman"/>
                <w:color w:val="000000" w:themeColor="text1"/>
                <w:sz w:val="28"/>
                <w:szCs w:val="28"/>
              </w:rPr>
              <w:t xml:space="preserve"> Nghị định này không bắt buộc phải là một trong các cơ sở quy định tại các điểm a, b, c hoặc d khoản này;</w:t>
            </w:r>
          </w:p>
          <w:p w14:paraId="2BDB3666" w14:textId="77777777" w:rsidR="00174650" w:rsidRPr="004E0530" w:rsidRDefault="00174650" w:rsidP="00174650">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g) Cơ sở cung cấp thuốc nhập khẩu theo quy định tại Điều 54 và 56 của Nghị định này không phải thực hiện quy định tại điểm đ khoản này.</w:t>
            </w:r>
          </w:p>
          <w:p w14:paraId="13C2BA27" w14:textId="77777777" w:rsidR="00174650" w:rsidRPr="004E0530" w:rsidRDefault="00174650" w:rsidP="00174650">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 xml:space="preserve">2. Cơ sở cung cấp thuốc, nguyên liệu làm thuốc không phải thực </w:t>
            </w:r>
            <w:r w:rsidRPr="004E0530">
              <w:rPr>
                <w:rFonts w:ascii="Times New Roman" w:eastAsia="Times New Roman" w:hAnsi="Times New Roman" w:cs="Times New Roman"/>
                <w:color w:val="000000" w:themeColor="text1"/>
                <w:sz w:val="28"/>
                <w:szCs w:val="28"/>
              </w:rPr>
              <w:lastRenderedPageBreak/>
              <w:t>hiện quy định tại khoản 1 Điều này trong trường hợp cung cấp các thuốc, nguyên liệu làm thuốc sau:</w:t>
            </w:r>
          </w:p>
          <w:p w14:paraId="306C2E81" w14:textId="77777777" w:rsidR="00174650" w:rsidRPr="004E0530" w:rsidRDefault="00174650" w:rsidP="00174650">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a) Tá dược; vỏ nang; bao bì tiếp xúc trực tiếp với thuốc;</w:t>
            </w:r>
          </w:p>
          <w:p w14:paraId="4140D784" w14:textId="77777777" w:rsidR="00174650" w:rsidRPr="004E0530" w:rsidRDefault="00174650" w:rsidP="00174650">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b) Nguyên liệu làm thuốc phải kiểm soát đặc biệt được nhập khẩu để kiểm nghiệm, nghiên cứu hoặc sản xuất thuốc xuất khẩu theo quy định tại Điều 66 của Nghị định này;</w:t>
            </w:r>
          </w:p>
          <w:p w14:paraId="6F98B5D2" w14:textId="77777777" w:rsidR="00174650" w:rsidRPr="004E0530" w:rsidRDefault="00174650" w:rsidP="00174650">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c) Nguyên liệu làm thuốc nhập khẩu theo quy định tại Điều 68, 69, 70 và 71 của Nghị định này;</w:t>
            </w:r>
          </w:p>
          <w:p w14:paraId="50843572" w14:textId="77777777" w:rsidR="00174650" w:rsidRPr="004E0530" w:rsidRDefault="00174650" w:rsidP="00174650">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d) Thuốc viện trợ, viện trợ nhân đạo</w:t>
            </w:r>
            <w:r w:rsidRPr="004E0530">
              <w:rPr>
                <w:rFonts w:ascii="Times New Roman" w:eastAsia="Times New Roman" w:hAnsi="Times New Roman" w:cs="Times New Roman"/>
                <w:b/>
                <w:bCs/>
                <w:color w:val="000000" w:themeColor="text1"/>
                <w:sz w:val="28"/>
                <w:szCs w:val="28"/>
              </w:rPr>
              <w:t>;</w:t>
            </w:r>
          </w:p>
          <w:p w14:paraId="7B032F80" w14:textId="77777777" w:rsidR="00174650" w:rsidRPr="004E0530" w:rsidRDefault="00174650" w:rsidP="00174650">
            <w:pPr>
              <w:jc w:val="both"/>
              <w:rPr>
                <w:rFonts w:ascii="Times New Roman" w:eastAsia="Times New Roman" w:hAnsi="Times New Roman" w:cs="Times New Roman"/>
                <w:b/>
                <w:bCs/>
                <w:color w:val="000000" w:themeColor="text1"/>
                <w:sz w:val="28"/>
                <w:szCs w:val="28"/>
              </w:rPr>
            </w:pPr>
            <w:r w:rsidRPr="004E0530">
              <w:rPr>
                <w:rFonts w:ascii="Times New Roman" w:eastAsia="Times New Roman" w:hAnsi="Times New Roman" w:cs="Times New Roman"/>
                <w:b/>
                <w:bCs/>
                <w:color w:val="000000" w:themeColor="text1"/>
                <w:sz w:val="28"/>
                <w:szCs w:val="28"/>
              </w:rPr>
              <w:t>đ) Thuốc để phục vụ cho Chương trình y tế của Nhà nước khi cơ sở cung cấp thuốc đã được chỉ định trong quyết định của Bộ trưởng Bộ Y tế phê duyệt phương án lựa chọn nhà thầu đối với gói thầu được mua thông qua các Tổ chức quốc tế áp dụng hình thức lựa chọn nhà thầu trong trường hợp đặc biệt theo quy định của pháp luật về đấu thầu.</w:t>
            </w:r>
          </w:p>
        </w:tc>
        <w:tc>
          <w:tcPr>
            <w:tcW w:w="2160" w:type="dxa"/>
          </w:tcPr>
          <w:p w14:paraId="6B139D6B" w14:textId="411C4F96" w:rsidR="00174650" w:rsidRPr="004E0530" w:rsidRDefault="00174650" w:rsidP="00174650">
            <w:pPr>
              <w:jc w:val="both"/>
              <w:rPr>
                <w:rFonts w:ascii="Times New Roman" w:eastAsia="Times New Roman" w:hAnsi="Times New Roman" w:cs="Times New Roman"/>
                <w:b/>
                <w:bCs/>
                <w:color w:val="000000" w:themeColor="text1"/>
                <w:sz w:val="28"/>
                <w:szCs w:val="28"/>
              </w:rPr>
            </w:pPr>
            <w:r w:rsidRPr="004E0530">
              <w:rPr>
                <w:rFonts w:ascii="Times New Roman" w:eastAsia="Times New Roman" w:hAnsi="Times New Roman" w:cs="Times New Roman"/>
                <w:bCs/>
                <w:color w:val="000000" w:themeColor="text1"/>
                <w:sz w:val="28"/>
                <w:szCs w:val="28"/>
                <w:lang w:val="vi-VN"/>
              </w:rPr>
              <w:lastRenderedPageBreak/>
              <w:t>Khó khăn, vướng mắc</w:t>
            </w:r>
          </w:p>
        </w:tc>
      </w:tr>
      <w:tr w:rsidR="004E0530" w:rsidRPr="004E0530" w14:paraId="7FC67555" w14:textId="6A8B0615" w:rsidTr="004B5C08">
        <w:tc>
          <w:tcPr>
            <w:tcW w:w="850" w:type="dxa"/>
          </w:tcPr>
          <w:p w14:paraId="3CB44A01" w14:textId="76B18EF1" w:rsidR="00174650" w:rsidRPr="004E0530" w:rsidRDefault="00B47683" w:rsidP="00174650">
            <w:pPr>
              <w:jc w:val="center"/>
              <w:rPr>
                <w:rFonts w:ascii="Times New Roman" w:eastAsia="Times New Roman" w:hAnsi="Times New Roman" w:cs="Times New Roman"/>
                <w:b/>
                <w:bCs/>
                <w:color w:val="000000" w:themeColor="text1"/>
                <w:sz w:val="28"/>
                <w:szCs w:val="28"/>
                <w:lang w:val="vi-VN"/>
              </w:rPr>
            </w:pPr>
            <w:r w:rsidRPr="004E0530">
              <w:rPr>
                <w:rFonts w:ascii="Times New Roman" w:eastAsia="Times New Roman" w:hAnsi="Times New Roman" w:cs="Times New Roman"/>
                <w:b/>
                <w:bCs/>
                <w:color w:val="000000" w:themeColor="text1"/>
                <w:sz w:val="28"/>
                <w:szCs w:val="28"/>
                <w:lang w:val="vi-VN"/>
              </w:rPr>
              <w:lastRenderedPageBreak/>
              <w:t>15</w:t>
            </w:r>
          </w:p>
        </w:tc>
        <w:tc>
          <w:tcPr>
            <w:tcW w:w="4229" w:type="dxa"/>
          </w:tcPr>
          <w:p w14:paraId="6B87D2D7" w14:textId="77777777" w:rsidR="00174650" w:rsidRPr="004E0530" w:rsidRDefault="00174650" w:rsidP="00174650">
            <w:pPr>
              <w:jc w:val="both"/>
              <w:rPr>
                <w:rFonts w:ascii="Times New Roman" w:eastAsia="Times New Roman" w:hAnsi="Times New Roman" w:cs="Times New Roman"/>
                <w:b/>
                <w:bCs/>
                <w:color w:val="000000" w:themeColor="text1"/>
                <w:sz w:val="28"/>
                <w:szCs w:val="28"/>
              </w:rPr>
            </w:pPr>
            <w:r w:rsidRPr="004E0530">
              <w:rPr>
                <w:rFonts w:ascii="Times New Roman" w:eastAsia="Times New Roman" w:hAnsi="Times New Roman" w:cs="Times New Roman"/>
                <w:b/>
                <w:bCs/>
                <w:color w:val="000000" w:themeColor="text1"/>
                <w:sz w:val="28"/>
                <w:szCs w:val="28"/>
              </w:rPr>
              <w:t>Điều 82. Quy định khác về xuất khẩu, nhập khẩu thuốc, nguyên liệu làm thuốc</w:t>
            </w:r>
          </w:p>
          <w:p w14:paraId="27B4954C" w14:textId="3234FC72" w:rsidR="00276E12" w:rsidRPr="004E0530" w:rsidRDefault="00276E12" w:rsidP="00174650">
            <w:pPr>
              <w:jc w:val="both"/>
              <w:rPr>
                <w:rFonts w:ascii="Times New Roman" w:hAnsi="Times New Roman" w:cs="Times New Roman"/>
                <w:color w:val="000000" w:themeColor="text1"/>
                <w:sz w:val="28"/>
                <w:szCs w:val="28"/>
                <w:shd w:val="clear" w:color="auto" w:fill="FFFFFF"/>
              </w:rPr>
            </w:pPr>
            <w:r w:rsidRPr="004E0530">
              <w:rPr>
                <w:rFonts w:ascii="Times New Roman" w:hAnsi="Times New Roman" w:cs="Times New Roman"/>
                <w:color w:val="000000" w:themeColor="text1"/>
                <w:sz w:val="28"/>
                <w:szCs w:val="28"/>
                <w:shd w:val="clear" w:color="auto" w:fill="FFFFFF"/>
              </w:rPr>
              <w:t>7. Nguyên liệu làm thuốc nhập khẩu theo quy định tại Luật Dược và Nghị định này không phải thực hiện thủ tục khai báo hóa chất.</w:t>
            </w:r>
          </w:p>
          <w:p w14:paraId="1B241691" w14:textId="52826748" w:rsidR="00276E12" w:rsidRPr="004E0530" w:rsidRDefault="00276E12" w:rsidP="00174650">
            <w:pPr>
              <w:jc w:val="both"/>
              <w:rPr>
                <w:rFonts w:ascii="Times New Roman" w:hAnsi="Times New Roman" w:cs="Times New Roman"/>
                <w:color w:val="000000" w:themeColor="text1"/>
                <w:sz w:val="28"/>
                <w:szCs w:val="28"/>
                <w:shd w:val="clear" w:color="auto" w:fill="FFFFFF"/>
                <w:lang w:val="vi-VN"/>
              </w:rPr>
            </w:pPr>
            <w:r w:rsidRPr="004E0530">
              <w:rPr>
                <w:rFonts w:ascii="Times New Roman" w:hAnsi="Times New Roman" w:cs="Times New Roman"/>
                <w:color w:val="000000" w:themeColor="text1"/>
                <w:sz w:val="28"/>
                <w:szCs w:val="28"/>
                <w:shd w:val="clear" w:color="auto" w:fill="FFFFFF"/>
                <w:lang w:val="vi-VN"/>
              </w:rPr>
              <w:t>....</w:t>
            </w:r>
          </w:p>
          <w:p w14:paraId="54B07113" w14:textId="77777777" w:rsidR="00174650" w:rsidRPr="004E0530" w:rsidRDefault="00174650" w:rsidP="00174650">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11. Cơ quan, tổ chức quy định tại Điều 35 Luật Dược tuân thủ nguyên tắc, tiêu chuẩn Thực hành tốt bảo quản thuốc được phép:</w:t>
            </w:r>
          </w:p>
          <w:p w14:paraId="0FEEC032" w14:textId="77777777" w:rsidR="00174650" w:rsidRPr="004E0530" w:rsidRDefault="00174650" w:rsidP="00174650">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a) Nhập khẩu thuốc thuộc trường hợp quy định tại Điều 53 của Nghị định này khi được Bộ Quốc phòng, Bộ Công an hoặc Bộ Y tế chỉ định trong văn bản đề nghị nhập khẩu;</w:t>
            </w:r>
          </w:p>
          <w:p w14:paraId="554FECEB" w14:textId="77777777" w:rsidR="00174650" w:rsidRPr="004E0530" w:rsidRDefault="00174650" w:rsidP="00174650">
            <w:pPr>
              <w:jc w:val="both"/>
              <w:rPr>
                <w:rFonts w:ascii="Times New Roman" w:eastAsia="Times New Roman" w:hAnsi="Times New Roman" w:cs="Times New Roman"/>
                <w:b/>
                <w:bCs/>
                <w:color w:val="000000" w:themeColor="text1"/>
                <w:sz w:val="28"/>
                <w:szCs w:val="28"/>
              </w:rPr>
            </w:pPr>
            <w:r w:rsidRPr="004E0530">
              <w:rPr>
                <w:rFonts w:ascii="Times New Roman" w:eastAsia="Times New Roman" w:hAnsi="Times New Roman" w:cs="Times New Roman"/>
                <w:color w:val="000000" w:themeColor="text1"/>
                <w:sz w:val="28"/>
                <w:szCs w:val="28"/>
              </w:rPr>
              <w:t>b) Nhập khẩu thuốc viện trợ, viện trợ nhân đạo khi được cơ quan quản lý nhà nước có thẩm quyền phê duyệt tiếp nhận viện trợ, viện trợ nhân đạo.</w:t>
            </w:r>
          </w:p>
        </w:tc>
        <w:tc>
          <w:tcPr>
            <w:tcW w:w="2160" w:type="dxa"/>
          </w:tcPr>
          <w:p w14:paraId="7640DA65" w14:textId="77777777" w:rsidR="00174650" w:rsidRPr="004E0530" w:rsidRDefault="00174650" w:rsidP="00174650">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 xml:space="preserve">Bổ sung trường hợp thuốc Cơ quan, tổ chức quy định tại Điều 35 Luật Dược tuân thủ nguyên tắc, tiêu chuẩn Thực hành tốt bảo quản thuốc được phép nhập khẩu, cụ thể: </w:t>
            </w:r>
            <w:r w:rsidRPr="004E0530">
              <w:rPr>
                <w:rFonts w:ascii="Times New Roman" w:eastAsia="Times New Roman" w:hAnsi="Times New Roman" w:cs="Times New Roman"/>
                <w:i/>
                <w:iCs/>
                <w:color w:val="000000" w:themeColor="text1"/>
                <w:sz w:val="28"/>
                <w:szCs w:val="28"/>
              </w:rPr>
              <w:t>Nhập khẩu thuốc phục vụ cho Chương trình y tế của nhà nước khi được Bộ Y tế phê duyệt và giao nhiệm vụ tại quyết định phê duyệt kế hoạch/ phương án lựa chọn nhà thầu</w:t>
            </w:r>
          </w:p>
        </w:tc>
        <w:tc>
          <w:tcPr>
            <w:tcW w:w="2250" w:type="dxa"/>
          </w:tcPr>
          <w:p w14:paraId="77B50B0E" w14:textId="77777777" w:rsidR="00174650" w:rsidRPr="004E0530" w:rsidRDefault="00174650" w:rsidP="00174650">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Như STT 8</w:t>
            </w:r>
          </w:p>
          <w:p w14:paraId="7776154A" w14:textId="77777777" w:rsidR="00276E12" w:rsidRPr="004E0530" w:rsidRDefault="00276E12" w:rsidP="00276E12">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iCs/>
                <w:color w:val="000000" w:themeColor="text1"/>
                <w:sz w:val="28"/>
                <w:szCs w:val="28"/>
              </w:rPr>
              <w:t>- Bãi bỏ quy định tại khoản 7 để đảm bảo phù hợp với quy định tại khoản 6 Điều 12 Luật Hóa chất  và Điều 6 Nghị định số 26/2026/NĐ-CP hướng dẫn Luật Hóa chất</w:t>
            </w:r>
          </w:p>
          <w:p w14:paraId="31074B87" w14:textId="2DCE6437" w:rsidR="00276E12" w:rsidRPr="004E0530" w:rsidRDefault="00276E12" w:rsidP="00174650">
            <w:pPr>
              <w:jc w:val="both"/>
              <w:rPr>
                <w:rFonts w:ascii="Times New Roman" w:eastAsia="Times New Roman" w:hAnsi="Times New Roman" w:cs="Times New Roman"/>
                <w:color w:val="000000" w:themeColor="text1"/>
                <w:sz w:val="28"/>
                <w:szCs w:val="28"/>
              </w:rPr>
            </w:pPr>
          </w:p>
        </w:tc>
        <w:tc>
          <w:tcPr>
            <w:tcW w:w="4230" w:type="dxa"/>
          </w:tcPr>
          <w:p w14:paraId="7FE9572D" w14:textId="77777777" w:rsidR="00174650" w:rsidRPr="004E0530" w:rsidRDefault="00174650" w:rsidP="00174650">
            <w:pPr>
              <w:jc w:val="both"/>
              <w:rPr>
                <w:rFonts w:ascii="Times New Roman" w:eastAsia="Times New Roman" w:hAnsi="Times New Roman" w:cs="Times New Roman"/>
                <w:b/>
                <w:bCs/>
                <w:color w:val="000000" w:themeColor="text1"/>
                <w:sz w:val="28"/>
                <w:szCs w:val="28"/>
              </w:rPr>
            </w:pPr>
            <w:r w:rsidRPr="004E0530">
              <w:rPr>
                <w:rFonts w:ascii="Times New Roman" w:eastAsia="Times New Roman" w:hAnsi="Times New Roman" w:cs="Times New Roman"/>
                <w:b/>
                <w:bCs/>
                <w:color w:val="000000" w:themeColor="text1"/>
                <w:sz w:val="28"/>
                <w:szCs w:val="28"/>
              </w:rPr>
              <w:t>Điều 82. Quy định khác về xuất khẩu, nhập khẩu thuốc, nguyên liệu làm thuốc</w:t>
            </w:r>
          </w:p>
          <w:p w14:paraId="78FC732E" w14:textId="77777777" w:rsidR="00276E12" w:rsidRPr="004E0530" w:rsidRDefault="00276E12" w:rsidP="00276E12">
            <w:pPr>
              <w:jc w:val="both"/>
              <w:rPr>
                <w:rFonts w:ascii="Times New Roman" w:hAnsi="Times New Roman" w:cs="Times New Roman"/>
                <w:color w:val="000000" w:themeColor="text1"/>
                <w:sz w:val="28"/>
                <w:szCs w:val="28"/>
                <w:shd w:val="clear" w:color="auto" w:fill="FFFFFF"/>
              </w:rPr>
            </w:pPr>
            <w:r w:rsidRPr="004E0530">
              <w:rPr>
                <w:rFonts w:ascii="Times New Roman" w:hAnsi="Times New Roman" w:cs="Times New Roman"/>
                <w:color w:val="000000" w:themeColor="text1"/>
                <w:sz w:val="28"/>
                <w:szCs w:val="28"/>
                <w:shd w:val="clear" w:color="auto" w:fill="FFFFFF"/>
              </w:rPr>
              <w:t>7. Nguyên liệu làm thuốc nhập khẩu theo quy định tại Luật Dược và Nghị định này không phải thực hiện thủ tục khai báo hóa chất.</w:t>
            </w:r>
          </w:p>
          <w:p w14:paraId="5C4C5F9A" w14:textId="07DB9C8F" w:rsidR="00276E12" w:rsidRPr="004E0530" w:rsidRDefault="00276E12" w:rsidP="00174650">
            <w:pPr>
              <w:jc w:val="both"/>
              <w:rPr>
                <w:rFonts w:ascii="Times New Roman" w:eastAsia="Times New Roman" w:hAnsi="Times New Roman" w:cs="Times New Roman"/>
                <w:color w:val="000000" w:themeColor="text1"/>
                <w:sz w:val="28"/>
                <w:szCs w:val="28"/>
                <w:lang w:val="vi-VN"/>
              </w:rPr>
            </w:pPr>
            <w:r w:rsidRPr="004E0530">
              <w:rPr>
                <w:rFonts w:ascii="Times New Roman" w:eastAsia="Times New Roman" w:hAnsi="Times New Roman" w:cs="Times New Roman"/>
                <w:color w:val="000000" w:themeColor="text1"/>
                <w:sz w:val="28"/>
                <w:szCs w:val="28"/>
                <w:lang w:val="vi-VN"/>
              </w:rPr>
              <w:t>...</w:t>
            </w:r>
          </w:p>
          <w:p w14:paraId="35C25116" w14:textId="77777777" w:rsidR="00174650" w:rsidRPr="004E0530" w:rsidRDefault="00174650" w:rsidP="00174650">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11. Cơ quan, tổ chức quy định tại Điều 35 Luật Dược tuân thủ nguyên tắc, tiêu chuẩn Thực hành tốt bảo quản thuốc được phép:</w:t>
            </w:r>
          </w:p>
          <w:p w14:paraId="7AAD76A8" w14:textId="77777777" w:rsidR="00174650" w:rsidRPr="004E0530" w:rsidRDefault="00174650" w:rsidP="00174650">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a) Nhập khẩu thuốc thuộc trường hợp quy định tại Điều 53 của Nghị định này khi được Bộ Quốc phòng, Bộ Công an hoặc Bộ Y tế chỉ định trong văn bản đề nghị nhập khẩu;</w:t>
            </w:r>
          </w:p>
          <w:p w14:paraId="6BADF7AD" w14:textId="77777777" w:rsidR="00174650" w:rsidRPr="004E0530" w:rsidRDefault="00174650" w:rsidP="00174650">
            <w:pPr>
              <w:jc w:val="both"/>
              <w:rPr>
                <w:rFonts w:ascii="Times New Roman" w:eastAsia="Times New Roman" w:hAnsi="Times New Roman" w:cs="Times New Roman"/>
                <w:b/>
                <w:bCs/>
                <w:color w:val="000000" w:themeColor="text1"/>
                <w:sz w:val="28"/>
                <w:szCs w:val="28"/>
              </w:rPr>
            </w:pPr>
            <w:r w:rsidRPr="004E0530">
              <w:rPr>
                <w:rFonts w:ascii="Times New Roman" w:eastAsia="Times New Roman" w:hAnsi="Times New Roman" w:cs="Times New Roman"/>
                <w:color w:val="000000" w:themeColor="text1"/>
                <w:sz w:val="28"/>
                <w:szCs w:val="28"/>
              </w:rPr>
              <w:t>b) Nhập khẩu thuốc viện trợ, viện trợ nhân đạo khi được cơ quan quản lý nhà nước có thẩm quyền phê duyệt tiếp nhận viện trợ, viện trợ nhân đạo</w:t>
            </w:r>
            <w:r w:rsidRPr="004E0530">
              <w:rPr>
                <w:rFonts w:ascii="Times New Roman" w:eastAsia="Times New Roman" w:hAnsi="Times New Roman" w:cs="Times New Roman"/>
                <w:strike/>
                <w:color w:val="000000" w:themeColor="text1"/>
                <w:sz w:val="28"/>
                <w:szCs w:val="28"/>
              </w:rPr>
              <w:t>.</w:t>
            </w:r>
            <w:r w:rsidRPr="004E0530">
              <w:rPr>
                <w:rFonts w:ascii="Times New Roman" w:eastAsia="Times New Roman" w:hAnsi="Times New Roman" w:cs="Times New Roman"/>
                <w:b/>
                <w:bCs/>
                <w:color w:val="000000" w:themeColor="text1"/>
                <w:sz w:val="28"/>
                <w:szCs w:val="28"/>
              </w:rPr>
              <w:t>;</w:t>
            </w:r>
          </w:p>
          <w:p w14:paraId="0C039060" w14:textId="77777777" w:rsidR="00174650" w:rsidRPr="004E0530" w:rsidRDefault="00174650" w:rsidP="00174650">
            <w:pPr>
              <w:jc w:val="both"/>
              <w:rPr>
                <w:rFonts w:ascii="Times New Roman" w:eastAsia="Times New Roman" w:hAnsi="Times New Roman" w:cs="Times New Roman"/>
                <w:b/>
                <w:bCs/>
                <w:color w:val="000000" w:themeColor="text1"/>
                <w:sz w:val="28"/>
                <w:szCs w:val="28"/>
              </w:rPr>
            </w:pPr>
            <w:r w:rsidRPr="004E0530">
              <w:rPr>
                <w:rFonts w:ascii="Times New Roman" w:eastAsia="Times New Roman" w:hAnsi="Times New Roman" w:cs="Times New Roman"/>
                <w:b/>
                <w:bCs/>
                <w:color w:val="000000" w:themeColor="text1"/>
                <w:sz w:val="28"/>
                <w:szCs w:val="28"/>
              </w:rPr>
              <w:t xml:space="preserve">c) Nhập khẩu thuốc để phục vụ cho Chương trình y tế của Nhà nước khi cơ sở nhập khẩu đã được chỉ định trong quyết định của Bộ trưởng Bộ Y tế phê duyệt </w:t>
            </w:r>
            <w:r w:rsidRPr="004E0530">
              <w:rPr>
                <w:rFonts w:ascii="Times New Roman" w:eastAsia="Times New Roman" w:hAnsi="Times New Roman" w:cs="Times New Roman"/>
                <w:b/>
                <w:bCs/>
                <w:color w:val="000000" w:themeColor="text1"/>
                <w:sz w:val="28"/>
                <w:szCs w:val="28"/>
              </w:rPr>
              <w:lastRenderedPageBreak/>
              <w:t>phương án lựa chọn nhà thầu đối với gói thầu được mua thông qua các Tổ chức quốc tế áp dụng hình thức lựa chọn nhà thầu trong trường hợp đặc biệt theo quy định của pháp luật về đấu thầu.</w:t>
            </w:r>
          </w:p>
        </w:tc>
        <w:tc>
          <w:tcPr>
            <w:tcW w:w="2160" w:type="dxa"/>
          </w:tcPr>
          <w:p w14:paraId="72754957" w14:textId="61E74FA5" w:rsidR="00174650" w:rsidRPr="004E0530" w:rsidRDefault="00174650" w:rsidP="00174650">
            <w:pPr>
              <w:jc w:val="both"/>
              <w:rPr>
                <w:rFonts w:ascii="Times New Roman" w:eastAsia="Times New Roman" w:hAnsi="Times New Roman" w:cs="Times New Roman"/>
                <w:b/>
                <w:bCs/>
                <w:color w:val="000000" w:themeColor="text1"/>
                <w:sz w:val="28"/>
                <w:szCs w:val="28"/>
              </w:rPr>
            </w:pPr>
            <w:r w:rsidRPr="004E0530">
              <w:rPr>
                <w:rFonts w:ascii="Times New Roman" w:eastAsia="Times New Roman" w:hAnsi="Times New Roman" w:cs="Times New Roman"/>
                <w:bCs/>
                <w:color w:val="000000" w:themeColor="text1"/>
                <w:sz w:val="28"/>
                <w:szCs w:val="28"/>
                <w:lang w:val="vi-VN"/>
              </w:rPr>
              <w:lastRenderedPageBreak/>
              <w:t>Khó khăn, vướng mắc</w:t>
            </w:r>
          </w:p>
        </w:tc>
      </w:tr>
      <w:tr w:rsidR="004E0530" w:rsidRPr="004E0530" w14:paraId="09379B75" w14:textId="77777777" w:rsidTr="004B5C08">
        <w:tc>
          <w:tcPr>
            <w:tcW w:w="850" w:type="dxa"/>
          </w:tcPr>
          <w:p w14:paraId="6A9E7AB1" w14:textId="7E34D460" w:rsidR="00617171" w:rsidRPr="004E0530" w:rsidRDefault="00B47683" w:rsidP="00617171">
            <w:pPr>
              <w:jc w:val="center"/>
              <w:rPr>
                <w:rFonts w:ascii="Times New Roman" w:eastAsia="Times New Roman" w:hAnsi="Times New Roman" w:cs="Times New Roman"/>
                <w:b/>
                <w:bCs/>
                <w:color w:val="000000" w:themeColor="text1"/>
                <w:sz w:val="28"/>
                <w:szCs w:val="28"/>
                <w:lang w:val="vi-VN"/>
              </w:rPr>
            </w:pPr>
            <w:r w:rsidRPr="004E0530">
              <w:rPr>
                <w:rFonts w:ascii="Times New Roman" w:eastAsia="Times New Roman" w:hAnsi="Times New Roman" w:cs="Times New Roman"/>
                <w:b/>
                <w:bCs/>
                <w:color w:val="000000" w:themeColor="text1"/>
                <w:sz w:val="28"/>
                <w:szCs w:val="28"/>
                <w:lang w:val="vi-VN"/>
              </w:rPr>
              <w:lastRenderedPageBreak/>
              <w:t>16</w:t>
            </w:r>
          </w:p>
        </w:tc>
        <w:tc>
          <w:tcPr>
            <w:tcW w:w="4229" w:type="dxa"/>
          </w:tcPr>
          <w:p w14:paraId="34704B99" w14:textId="77777777" w:rsidR="00617171" w:rsidRPr="004E0530" w:rsidRDefault="00617171" w:rsidP="00617171">
            <w:pPr>
              <w:pStyle w:val="NormalWeb"/>
              <w:shd w:val="clear" w:color="auto" w:fill="FFFFFF"/>
              <w:spacing w:before="0" w:beforeAutospacing="0" w:after="0" w:afterAutospacing="0"/>
              <w:jc w:val="both"/>
              <w:rPr>
                <w:color w:val="000000" w:themeColor="text1"/>
                <w:sz w:val="28"/>
                <w:szCs w:val="28"/>
              </w:rPr>
            </w:pPr>
            <w:bookmarkStart w:id="25" w:name="dieu_83"/>
            <w:r w:rsidRPr="004E0530">
              <w:rPr>
                <w:b/>
                <w:bCs/>
                <w:color w:val="000000" w:themeColor="text1"/>
                <w:sz w:val="28"/>
                <w:szCs w:val="28"/>
              </w:rPr>
              <w:t>Điều 83. Quy định đối với giấy tờ chuyên ngành mà cơ sở kinh doanh dược, tổ chức, cá nhân cần nộp khi thông quan xuất khẩu, nhập khẩu thuốc, nguyên liệu làm thuốc</w:t>
            </w:r>
            <w:bookmarkEnd w:id="25"/>
          </w:p>
          <w:p w14:paraId="5CD5BD27" w14:textId="77777777" w:rsidR="00617171" w:rsidRPr="004E0530" w:rsidRDefault="00617171" w:rsidP="00617171">
            <w:pPr>
              <w:pStyle w:val="NormalWeb"/>
              <w:shd w:val="clear" w:color="auto" w:fill="FFFFFF"/>
              <w:spacing w:before="0" w:beforeAutospacing="0" w:after="0" w:afterAutospacing="0"/>
              <w:rPr>
                <w:b/>
                <w:bCs/>
                <w:color w:val="000000" w:themeColor="text1"/>
                <w:sz w:val="28"/>
                <w:szCs w:val="28"/>
              </w:rPr>
            </w:pPr>
          </w:p>
        </w:tc>
        <w:tc>
          <w:tcPr>
            <w:tcW w:w="2160" w:type="dxa"/>
          </w:tcPr>
          <w:p w14:paraId="0EC66DBE" w14:textId="4AE64F53" w:rsidR="00617171" w:rsidRPr="004E0530" w:rsidRDefault="00617171" w:rsidP="00617171">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Bổ sung khoản 5 quy định về miễn một số tài liệu có thể được khai thác trên cơ sở dữ liệu chung khi được chia sẻ cho cơ quan hải quan</w:t>
            </w:r>
          </w:p>
        </w:tc>
        <w:tc>
          <w:tcPr>
            <w:tcW w:w="2250" w:type="dxa"/>
          </w:tcPr>
          <w:p w14:paraId="6D6CCD11" w14:textId="7D8642EA" w:rsidR="00617171" w:rsidRPr="004E0530" w:rsidRDefault="00617171" w:rsidP="00617171">
            <w:pPr>
              <w:jc w:val="both"/>
              <w:rPr>
                <w:rFonts w:ascii="Times New Roman" w:eastAsia="Times New Roman" w:hAnsi="Times New Roman" w:cs="Times New Roman"/>
                <w:color w:val="000000" w:themeColor="text1"/>
                <w:sz w:val="28"/>
                <w:szCs w:val="28"/>
              </w:rPr>
            </w:pPr>
            <w:r w:rsidRPr="004E0530">
              <w:rPr>
                <w:rFonts w:ascii="Times New Roman" w:hAnsi="Times New Roman" w:cs="Times New Roman"/>
                <w:color w:val="000000" w:themeColor="text1"/>
                <w:sz w:val="28"/>
                <w:szCs w:val="28"/>
              </w:rPr>
              <w:t>Tiếp thu ý kiến của thành viên Tổ soạn thảo tại cuộc họp ngày 07/10/2026 và quy định tại  khoản 10 Điều 4  Nghị quyết số 66.7/NQ-CP của Chính phủ quy định cắt giảm, đơn giản hóa thủ tục hành chính dựa trên dữ liệu.</w:t>
            </w:r>
          </w:p>
        </w:tc>
        <w:tc>
          <w:tcPr>
            <w:tcW w:w="4230" w:type="dxa"/>
          </w:tcPr>
          <w:p w14:paraId="703BEE2D" w14:textId="4B3B0587" w:rsidR="00617171" w:rsidRPr="004E0530" w:rsidRDefault="00617171" w:rsidP="00617171">
            <w:pPr>
              <w:pStyle w:val="NormalWeb"/>
              <w:shd w:val="clear" w:color="auto" w:fill="FFFFFF"/>
              <w:spacing w:before="0" w:beforeAutospacing="0" w:after="0" w:afterAutospacing="0"/>
              <w:jc w:val="both"/>
              <w:rPr>
                <w:color w:val="000000" w:themeColor="text1"/>
                <w:sz w:val="28"/>
                <w:szCs w:val="28"/>
              </w:rPr>
            </w:pPr>
            <w:r w:rsidRPr="004E0530">
              <w:rPr>
                <w:b/>
                <w:bCs/>
                <w:color w:val="000000" w:themeColor="text1"/>
                <w:sz w:val="28"/>
                <w:szCs w:val="28"/>
              </w:rPr>
              <w:t>Điều 83. Quy định đối với giấy tờ chuyên ngành mà cơ sở kinh doanh dược, tổ chức, cá nhân cần nộp khi thông quan xuất khẩu, nhập khẩu thuốc, nguyên liệu làm thuốc</w:t>
            </w:r>
          </w:p>
          <w:p w14:paraId="06D66395" w14:textId="007DF79A" w:rsidR="00617171" w:rsidRPr="004E0530" w:rsidRDefault="00617171" w:rsidP="00617171">
            <w:pPr>
              <w:jc w:val="both"/>
              <w:rPr>
                <w:rFonts w:ascii="Times New Roman" w:eastAsia="Times New Roman" w:hAnsi="Times New Roman" w:cs="Times New Roman"/>
                <w:b/>
                <w:color w:val="000000" w:themeColor="text1"/>
                <w:sz w:val="28"/>
                <w:szCs w:val="28"/>
                <w:lang w:val="vi"/>
              </w:rPr>
            </w:pPr>
            <w:r w:rsidRPr="004E0530">
              <w:rPr>
                <w:rFonts w:ascii="Times New Roman" w:eastAsia="Times New Roman" w:hAnsi="Times New Roman" w:cs="Times New Roman"/>
                <w:b/>
                <w:color w:val="000000" w:themeColor="text1"/>
                <w:sz w:val="28"/>
                <w:szCs w:val="28"/>
                <w:lang w:val="vi"/>
              </w:rPr>
              <w:t xml:space="preserve"> “5. Miễn nộp một số tài liệu quy định tại các khoản 1, 2, 3 và 4 Điều này như sau:</w:t>
            </w:r>
          </w:p>
          <w:p w14:paraId="69B6F157" w14:textId="77777777" w:rsidR="00617171" w:rsidRPr="004E0530" w:rsidRDefault="00617171" w:rsidP="00617171">
            <w:pPr>
              <w:jc w:val="both"/>
              <w:rPr>
                <w:rFonts w:ascii="Times New Roman" w:eastAsia="Times New Roman" w:hAnsi="Times New Roman" w:cs="Times New Roman"/>
                <w:b/>
                <w:color w:val="000000" w:themeColor="text1"/>
                <w:sz w:val="28"/>
                <w:szCs w:val="28"/>
                <w:lang w:val="vi"/>
              </w:rPr>
            </w:pPr>
            <w:r w:rsidRPr="004E0530">
              <w:rPr>
                <w:rFonts w:ascii="Times New Roman" w:eastAsia="Times New Roman" w:hAnsi="Times New Roman" w:cs="Times New Roman"/>
                <w:b/>
                <w:color w:val="000000" w:themeColor="text1"/>
                <w:sz w:val="28"/>
                <w:szCs w:val="28"/>
                <w:lang w:val="en-US"/>
              </w:rPr>
              <w:t xml:space="preserve">a) </w:t>
            </w:r>
            <w:r w:rsidRPr="004E0530">
              <w:rPr>
                <w:rFonts w:ascii="Times New Roman" w:eastAsia="Times New Roman" w:hAnsi="Times New Roman" w:cs="Times New Roman"/>
                <w:b/>
                <w:color w:val="000000" w:themeColor="text1"/>
                <w:sz w:val="28"/>
                <w:szCs w:val="28"/>
                <w:lang w:val="vi"/>
              </w:rPr>
              <w:t>Miễn nộp tài liệu quy định tại điểm a khoản 1, điểm a khoản 2, điểm a khoản 3, điểm a khoản 4 trong trường hợp cơ sở dữ liệu về Giấy chứng nhận đủ điều kiện kinh doanh dược được cập nhật, chia sẻ cho cơ quan hải quan.</w:t>
            </w:r>
          </w:p>
          <w:p w14:paraId="2A5588DF" w14:textId="77777777" w:rsidR="00617171" w:rsidRPr="004E0530" w:rsidRDefault="00617171" w:rsidP="00617171">
            <w:pPr>
              <w:jc w:val="both"/>
              <w:rPr>
                <w:rFonts w:ascii="Times New Roman" w:eastAsia="Times New Roman" w:hAnsi="Times New Roman" w:cs="Times New Roman"/>
                <w:b/>
                <w:color w:val="000000" w:themeColor="text1"/>
                <w:sz w:val="28"/>
                <w:szCs w:val="28"/>
                <w:lang w:val="en-US"/>
              </w:rPr>
            </w:pPr>
            <w:r w:rsidRPr="004E0530">
              <w:rPr>
                <w:rFonts w:ascii="Times New Roman" w:eastAsia="Times New Roman" w:hAnsi="Times New Roman" w:cs="Times New Roman"/>
                <w:b/>
                <w:color w:val="000000" w:themeColor="text1"/>
                <w:sz w:val="28"/>
                <w:szCs w:val="28"/>
                <w:lang w:val="en-US"/>
              </w:rPr>
              <w:t xml:space="preserve">b) </w:t>
            </w:r>
            <w:r w:rsidRPr="004E0530">
              <w:rPr>
                <w:rFonts w:ascii="Times New Roman" w:eastAsia="Times New Roman" w:hAnsi="Times New Roman" w:cs="Times New Roman"/>
                <w:b/>
                <w:color w:val="000000" w:themeColor="text1"/>
                <w:sz w:val="28"/>
                <w:szCs w:val="28"/>
                <w:lang w:val="vi"/>
              </w:rPr>
              <w:t xml:space="preserve">Miễn nộp tài liệu quy định tại điểm b khoản 1, điểm b khoản 2, điểm c khoản 3, điểm b khoản 4 trong trường hợp cơ sở dữ liệu về </w:t>
            </w:r>
            <w:r w:rsidRPr="004E0530">
              <w:rPr>
                <w:rFonts w:ascii="Times New Roman" w:eastAsia="Times New Roman" w:hAnsi="Times New Roman" w:cs="Times New Roman"/>
                <w:b/>
                <w:color w:val="000000" w:themeColor="text1"/>
                <w:sz w:val="28"/>
                <w:szCs w:val="28"/>
                <w:lang w:val="vi"/>
              </w:rPr>
              <w:lastRenderedPageBreak/>
              <w:t>giấy phép nhập khẩu, xuất khẩu được cập nhật, chia sẻ cho cơ quan hải quan và trường hợp giấy phép nhập khẩu, xuất khẩu được cấp theo hình thức trực tuyến qua Cổng thông tin một cửa quốc gia</w:t>
            </w:r>
            <w:r w:rsidRPr="004E0530">
              <w:rPr>
                <w:rFonts w:ascii="Times New Roman" w:eastAsia="Times New Roman" w:hAnsi="Times New Roman" w:cs="Times New Roman"/>
                <w:b/>
                <w:color w:val="000000" w:themeColor="text1"/>
                <w:sz w:val="28"/>
                <w:szCs w:val="28"/>
                <w:lang w:val="en-US"/>
              </w:rPr>
              <w:t>.</w:t>
            </w:r>
          </w:p>
          <w:p w14:paraId="2E70ACED" w14:textId="77777777" w:rsidR="00617171" w:rsidRPr="004E0530" w:rsidRDefault="00617171" w:rsidP="00617171">
            <w:pPr>
              <w:jc w:val="both"/>
              <w:rPr>
                <w:rFonts w:ascii="Times New Roman" w:eastAsia="Times New Roman" w:hAnsi="Times New Roman" w:cs="Times New Roman"/>
                <w:b/>
                <w:color w:val="000000" w:themeColor="text1"/>
                <w:sz w:val="28"/>
                <w:szCs w:val="28"/>
                <w:lang w:val="vi"/>
              </w:rPr>
            </w:pPr>
            <w:r w:rsidRPr="004E0530">
              <w:rPr>
                <w:rFonts w:ascii="Times New Roman" w:eastAsia="Times New Roman" w:hAnsi="Times New Roman" w:cs="Times New Roman"/>
                <w:b/>
                <w:color w:val="000000" w:themeColor="text1"/>
                <w:sz w:val="28"/>
                <w:szCs w:val="28"/>
                <w:lang w:val="en-US"/>
              </w:rPr>
              <w:t xml:space="preserve">c) </w:t>
            </w:r>
            <w:r w:rsidRPr="004E0530">
              <w:rPr>
                <w:rFonts w:ascii="Times New Roman" w:eastAsia="Times New Roman" w:hAnsi="Times New Roman" w:cs="Times New Roman"/>
                <w:b/>
                <w:color w:val="000000" w:themeColor="text1"/>
                <w:sz w:val="28"/>
                <w:szCs w:val="28"/>
                <w:lang w:val="vi"/>
              </w:rPr>
              <w:t>Miễn nộp tài liệu tại điểm c khoản 1 và điểm d khoản 4 điều này trong trường hợp cơ sở dữ liệu về hồ sơ sức khỏe điện tử được cập nhật, chia sẻ cho cơ quan hải quan”.</w:t>
            </w:r>
          </w:p>
          <w:p w14:paraId="0203E41D" w14:textId="77777777" w:rsidR="00617171" w:rsidRPr="004E0530" w:rsidRDefault="00617171" w:rsidP="00617171">
            <w:pPr>
              <w:jc w:val="both"/>
              <w:rPr>
                <w:rFonts w:ascii="Times New Roman" w:eastAsia="Times New Roman" w:hAnsi="Times New Roman" w:cs="Times New Roman"/>
                <w:b/>
                <w:bCs/>
                <w:color w:val="000000" w:themeColor="text1"/>
                <w:sz w:val="28"/>
                <w:szCs w:val="28"/>
              </w:rPr>
            </w:pPr>
          </w:p>
        </w:tc>
        <w:tc>
          <w:tcPr>
            <w:tcW w:w="2160" w:type="dxa"/>
          </w:tcPr>
          <w:p w14:paraId="6A52E567" w14:textId="77777777" w:rsidR="00617171" w:rsidRPr="004E0530" w:rsidRDefault="00617171" w:rsidP="00617171">
            <w:pPr>
              <w:jc w:val="both"/>
              <w:rPr>
                <w:rFonts w:ascii="Times New Roman" w:eastAsia="Times New Roman" w:hAnsi="Times New Roman" w:cs="Times New Roman"/>
                <w:color w:val="000000" w:themeColor="text1"/>
                <w:sz w:val="28"/>
                <w:szCs w:val="28"/>
              </w:rPr>
            </w:pPr>
          </w:p>
        </w:tc>
      </w:tr>
      <w:tr w:rsidR="004E0530" w:rsidRPr="004E0530" w14:paraId="52803F5B" w14:textId="77777777" w:rsidTr="004B5C08">
        <w:tc>
          <w:tcPr>
            <w:tcW w:w="850" w:type="dxa"/>
          </w:tcPr>
          <w:p w14:paraId="1DBF6FDF" w14:textId="490C5814" w:rsidR="00BB543C" w:rsidRPr="004E0530" w:rsidRDefault="00B47683" w:rsidP="00BB543C">
            <w:pPr>
              <w:jc w:val="both"/>
              <w:rPr>
                <w:rFonts w:ascii="Times New Roman" w:eastAsia="Times New Roman" w:hAnsi="Times New Roman" w:cs="Times New Roman"/>
                <w:b/>
                <w:bCs/>
                <w:color w:val="000000" w:themeColor="text1"/>
                <w:sz w:val="28"/>
                <w:szCs w:val="28"/>
                <w:lang w:val="vi-VN"/>
              </w:rPr>
            </w:pPr>
            <w:r w:rsidRPr="004E0530">
              <w:rPr>
                <w:rFonts w:ascii="Times New Roman" w:eastAsia="Times New Roman" w:hAnsi="Times New Roman" w:cs="Times New Roman"/>
                <w:b/>
                <w:bCs/>
                <w:color w:val="000000" w:themeColor="text1"/>
                <w:sz w:val="28"/>
                <w:szCs w:val="28"/>
                <w:lang w:val="vi-VN"/>
              </w:rPr>
              <w:lastRenderedPageBreak/>
              <w:t>17</w:t>
            </w:r>
          </w:p>
        </w:tc>
        <w:tc>
          <w:tcPr>
            <w:tcW w:w="4229" w:type="dxa"/>
          </w:tcPr>
          <w:p w14:paraId="5A7CF713" w14:textId="77777777" w:rsidR="00BB543C" w:rsidRPr="004E0530" w:rsidRDefault="00BB543C" w:rsidP="00BB543C">
            <w:pPr>
              <w:pStyle w:val="NormalWeb"/>
              <w:shd w:val="clear" w:color="auto" w:fill="FFFFFF"/>
              <w:spacing w:before="0" w:beforeAutospacing="0" w:after="0" w:afterAutospacing="0" w:line="234" w:lineRule="atLeast"/>
              <w:jc w:val="both"/>
              <w:rPr>
                <w:color w:val="000000" w:themeColor="text1"/>
                <w:sz w:val="28"/>
                <w:szCs w:val="28"/>
              </w:rPr>
            </w:pPr>
            <w:bookmarkStart w:id="26" w:name="dieu_85"/>
            <w:r w:rsidRPr="004E0530">
              <w:rPr>
                <w:b/>
                <w:bCs/>
                <w:color w:val="000000" w:themeColor="text1"/>
                <w:sz w:val="28"/>
                <w:szCs w:val="28"/>
              </w:rPr>
              <w:t>Điều 85. Quy định về việc điều chuyển thuốc chưa có giấy đăng ký lưu hành tại Việt Nam được nhập khẩu trong trường hợp đáp ứng nhu cầu cấp bách cho quốc phòng, an ninh, phòng, chống dịch bệnh, khắc phục hậu quả thiên tai, thảm họa, nhu cầu điều trị đặc biệt</w:t>
            </w:r>
            <w:bookmarkEnd w:id="26"/>
          </w:p>
          <w:p w14:paraId="071F6979" w14:textId="77777777" w:rsidR="00BB543C" w:rsidRPr="004E0530" w:rsidRDefault="00BB543C" w:rsidP="00BB543C">
            <w:pPr>
              <w:pStyle w:val="NormalWeb"/>
              <w:shd w:val="clear" w:color="auto" w:fill="FFFFFF"/>
              <w:spacing w:before="0" w:beforeAutospacing="0" w:after="0" w:afterAutospacing="0"/>
              <w:jc w:val="both"/>
              <w:rPr>
                <w:color w:val="000000" w:themeColor="text1"/>
                <w:sz w:val="28"/>
                <w:szCs w:val="28"/>
              </w:rPr>
            </w:pPr>
            <w:r w:rsidRPr="004E0530">
              <w:rPr>
                <w:color w:val="000000" w:themeColor="text1"/>
                <w:sz w:val="28"/>
                <w:szCs w:val="28"/>
              </w:rPr>
              <w:t>1. Đối với thuốc nhập khẩu đáp ứng nhu cầu điều trị đặc biệt:</w:t>
            </w:r>
          </w:p>
          <w:p w14:paraId="5B1E0B11" w14:textId="77777777" w:rsidR="00BB543C" w:rsidRPr="004E0530" w:rsidRDefault="00BB543C" w:rsidP="00BB543C">
            <w:pPr>
              <w:pStyle w:val="NormalWeb"/>
              <w:shd w:val="clear" w:color="auto" w:fill="FFFFFF"/>
              <w:spacing w:before="0" w:beforeAutospacing="0" w:after="0" w:afterAutospacing="0"/>
              <w:jc w:val="both"/>
              <w:rPr>
                <w:color w:val="000000" w:themeColor="text1"/>
                <w:sz w:val="28"/>
                <w:szCs w:val="28"/>
              </w:rPr>
            </w:pPr>
            <w:r w:rsidRPr="004E0530">
              <w:rPr>
                <w:color w:val="000000" w:themeColor="text1"/>
                <w:sz w:val="28"/>
                <w:szCs w:val="28"/>
              </w:rPr>
              <w:t xml:space="preserve">a) Cơ sở khám bệnh, chữa bệnh đã nhập khẩu hoặc mua thuốc, vắc xin </w:t>
            </w:r>
            <w:r w:rsidRPr="004E0530">
              <w:rPr>
                <w:color w:val="000000" w:themeColor="text1"/>
                <w:sz w:val="28"/>
                <w:szCs w:val="28"/>
              </w:rPr>
              <w:lastRenderedPageBreak/>
              <w:t>được nhập khẩu để phục vụ nhu cầu điều trị đặc biệt của chính cơ sở được điều chuyển thuốc, vắc xin cho nhu cầu điều trị đặc biệt của cơ sở khám bệnh, chữa bệnh khác có Hội đồng thuốc và điều trị, cơ sở tiêm chủng khác trên cả nước;</w:t>
            </w:r>
          </w:p>
          <w:p w14:paraId="2A9B694A" w14:textId="77777777" w:rsidR="00BB543C" w:rsidRPr="004E0530" w:rsidRDefault="00BB543C" w:rsidP="00BB543C">
            <w:pPr>
              <w:pStyle w:val="NormalWeb"/>
              <w:shd w:val="clear" w:color="auto" w:fill="FFFFFF"/>
              <w:spacing w:before="0" w:beforeAutospacing="0" w:after="0" w:afterAutospacing="0"/>
              <w:jc w:val="both"/>
              <w:rPr>
                <w:color w:val="000000" w:themeColor="text1"/>
                <w:sz w:val="28"/>
                <w:szCs w:val="28"/>
              </w:rPr>
            </w:pPr>
            <w:r w:rsidRPr="004E0530">
              <w:rPr>
                <w:color w:val="000000" w:themeColor="text1"/>
                <w:sz w:val="28"/>
                <w:szCs w:val="28"/>
              </w:rPr>
              <w:t>b) Cơ sở kinh doanh dược nhập khẩu thuốc, vắc xin cho nhu cầu điều trị đặc biệt của cơ sở khám bệnh, chữa, cơ sở tiêm chủng này được điều chuyển thuốc, vắc xin cho nhu cầu điều trị đặc biệt của cơ sở khám bệnh, chữa bệnh khác có Hội đồng thuốc và điều trị, cơ sở tiêm chủng khác trên cả nước;</w:t>
            </w:r>
          </w:p>
          <w:p w14:paraId="2722F4C1" w14:textId="77777777" w:rsidR="00BB543C" w:rsidRPr="004E0530" w:rsidRDefault="00BB543C" w:rsidP="00BB543C">
            <w:pPr>
              <w:pStyle w:val="NormalWeb"/>
              <w:shd w:val="clear" w:color="auto" w:fill="FFFFFF"/>
              <w:spacing w:before="0" w:beforeAutospacing="0" w:after="0" w:afterAutospacing="0"/>
              <w:jc w:val="both"/>
              <w:rPr>
                <w:color w:val="000000" w:themeColor="text1"/>
                <w:sz w:val="28"/>
                <w:szCs w:val="28"/>
              </w:rPr>
            </w:pPr>
            <w:r w:rsidRPr="004E0530">
              <w:rPr>
                <w:color w:val="000000" w:themeColor="text1"/>
                <w:sz w:val="28"/>
                <w:szCs w:val="28"/>
              </w:rPr>
              <w:t xml:space="preserve">c) Cơ sở khám bệnh, chữa bệnh, cơ sở tiêm chủng nhận thuốc, vắc xin điều chuyển phải cung cấp đầy đủ tài liệu quy định tại các </w:t>
            </w:r>
            <w:bookmarkStart w:id="27" w:name="tc_134"/>
            <w:r w:rsidRPr="004E0530">
              <w:rPr>
                <w:color w:val="000000" w:themeColor="text1"/>
                <w:sz w:val="28"/>
                <w:szCs w:val="28"/>
              </w:rPr>
              <w:t>điểm c, d và đ khoản 3 Điều 54 của Nghị định này</w:t>
            </w:r>
            <w:bookmarkEnd w:id="27"/>
            <w:r w:rsidRPr="004E0530">
              <w:rPr>
                <w:color w:val="000000" w:themeColor="text1"/>
                <w:sz w:val="28"/>
                <w:szCs w:val="28"/>
              </w:rPr>
              <w:t xml:space="preserve"> cho cơ sở nhập khẩu hoặc cơ sở khám bệnh, chữa bệnh hoặc cơ sở tiêm chủng có thuốc, vắc xin điều chuyển trước khi nhận điều chuyển.</w:t>
            </w:r>
          </w:p>
          <w:p w14:paraId="54338B69" w14:textId="77777777" w:rsidR="00BB543C" w:rsidRPr="004E0530" w:rsidRDefault="00BB543C" w:rsidP="00BB543C">
            <w:pPr>
              <w:jc w:val="both"/>
              <w:rPr>
                <w:rFonts w:ascii="Times New Roman" w:eastAsia="Times New Roman" w:hAnsi="Times New Roman" w:cs="Times New Roman"/>
                <w:b/>
                <w:bCs/>
                <w:color w:val="000000" w:themeColor="text1"/>
                <w:sz w:val="28"/>
                <w:szCs w:val="28"/>
              </w:rPr>
            </w:pPr>
          </w:p>
        </w:tc>
        <w:tc>
          <w:tcPr>
            <w:tcW w:w="2160" w:type="dxa"/>
          </w:tcPr>
          <w:p w14:paraId="031464C9" w14:textId="57E8CAC9" w:rsidR="00BB543C" w:rsidRPr="004E0530" w:rsidRDefault="00BB543C" w:rsidP="00BB543C">
            <w:pPr>
              <w:spacing w:after="20"/>
              <w:jc w:val="both"/>
              <w:rPr>
                <w:rFonts w:ascii="Times New Roman" w:eastAsia="Times New Roman" w:hAnsi="Times New Roman" w:cs="Times New Roman"/>
                <w:bCs/>
                <w:iCs/>
                <w:color w:val="000000" w:themeColor="text1"/>
                <w:sz w:val="28"/>
                <w:szCs w:val="28"/>
                <w:lang w:val="en-US"/>
              </w:rPr>
            </w:pPr>
            <w:r w:rsidRPr="004E0530">
              <w:rPr>
                <w:rFonts w:ascii="Times New Roman" w:eastAsia="Times New Roman" w:hAnsi="Times New Roman" w:cs="Times New Roman"/>
                <w:bCs/>
                <w:iCs/>
                <w:color w:val="000000" w:themeColor="text1"/>
                <w:sz w:val="28"/>
                <w:szCs w:val="28"/>
                <w:lang w:val="vi"/>
              </w:rPr>
              <w:lastRenderedPageBreak/>
              <w:t xml:space="preserve">Bổ sung điểm d vào sau điểm c khoản 1 Điều 85 </w:t>
            </w:r>
            <w:r w:rsidRPr="004E0530">
              <w:rPr>
                <w:rFonts w:ascii="Times New Roman" w:eastAsia="Times New Roman" w:hAnsi="Times New Roman" w:cs="Times New Roman"/>
                <w:bCs/>
                <w:iCs/>
                <w:color w:val="000000" w:themeColor="text1"/>
                <w:sz w:val="28"/>
                <w:szCs w:val="28"/>
                <w:lang w:val="en-US"/>
              </w:rPr>
              <w:t>để áp dụng trong trường hợp điều chuyển nội bộ cơ sở KCB</w:t>
            </w:r>
          </w:p>
          <w:p w14:paraId="6B2656FF" w14:textId="77777777" w:rsidR="00BB543C" w:rsidRPr="004E0530" w:rsidRDefault="00BB543C" w:rsidP="00BB543C">
            <w:pPr>
              <w:pStyle w:val="NormalWeb"/>
              <w:shd w:val="clear" w:color="auto" w:fill="FFFFFF"/>
              <w:spacing w:before="0" w:beforeAutospacing="0" w:after="0" w:afterAutospacing="0" w:line="234" w:lineRule="atLeast"/>
              <w:jc w:val="both"/>
              <w:rPr>
                <w:color w:val="000000" w:themeColor="text1"/>
                <w:sz w:val="28"/>
                <w:szCs w:val="28"/>
              </w:rPr>
            </w:pPr>
          </w:p>
          <w:p w14:paraId="58782D56" w14:textId="77777777" w:rsidR="00BB543C" w:rsidRPr="004E0530" w:rsidRDefault="00BB543C" w:rsidP="00BB543C">
            <w:pPr>
              <w:jc w:val="both"/>
              <w:rPr>
                <w:rFonts w:ascii="Times New Roman" w:eastAsia="Times New Roman" w:hAnsi="Times New Roman" w:cs="Times New Roman"/>
                <w:color w:val="000000" w:themeColor="text1"/>
                <w:sz w:val="28"/>
                <w:szCs w:val="28"/>
              </w:rPr>
            </w:pPr>
          </w:p>
        </w:tc>
        <w:tc>
          <w:tcPr>
            <w:tcW w:w="2250" w:type="dxa"/>
          </w:tcPr>
          <w:p w14:paraId="15700F31" w14:textId="38E46661" w:rsidR="00BB543C" w:rsidRPr="004E0530" w:rsidRDefault="00BB543C" w:rsidP="00BB543C">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Việc điểu chỉnh nhằm hạ chế tình trạng khan hiếm thuốc cục bộ, tạo điều kiện cho các cơ sở KCB được linh hoạt trong sử dụng thuốc tại chính cơ sở.</w:t>
            </w:r>
          </w:p>
        </w:tc>
        <w:tc>
          <w:tcPr>
            <w:tcW w:w="4230" w:type="dxa"/>
          </w:tcPr>
          <w:p w14:paraId="5213587E" w14:textId="77777777" w:rsidR="00BB543C" w:rsidRPr="004E0530" w:rsidRDefault="00BB543C" w:rsidP="00BB543C">
            <w:pPr>
              <w:spacing w:after="20"/>
              <w:jc w:val="both"/>
              <w:rPr>
                <w:rFonts w:ascii="Times New Roman" w:eastAsia="Times New Roman" w:hAnsi="Times New Roman" w:cs="Times New Roman"/>
                <w:iCs/>
                <w:color w:val="000000" w:themeColor="text1"/>
                <w:sz w:val="28"/>
                <w:szCs w:val="28"/>
                <w:lang w:val="en-US"/>
              </w:rPr>
            </w:pPr>
            <w:r w:rsidRPr="004E0530">
              <w:rPr>
                <w:rFonts w:ascii="Times New Roman" w:eastAsia="Times New Roman" w:hAnsi="Times New Roman" w:cs="Times New Roman"/>
                <w:iCs/>
                <w:color w:val="000000" w:themeColor="text1"/>
                <w:sz w:val="28"/>
                <w:szCs w:val="28"/>
                <w:lang w:val="en-US"/>
              </w:rPr>
              <w:t xml:space="preserve"> </w:t>
            </w:r>
          </w:p>
          <w:p w14:paraId="0DF9CFAD" w14:textId="77777777" w:rsidR="00BB543C" w:rsidRPr="004E0530" w:rsidRDefault="00BB543C" w:rsidP="00BB543C">
            <w:pPr>
              <w:spacing w:after="20"/>
              <w:jc w:val="both"/>
              <w:rPr>
                <w:rFonts w:ascii="Times New Roman" w:eastAsia="Times New Roman" w:hAnsi="Times New Roman" w:cs="Times New Roman"/>
                <w:iCs/>
                <w:color w:val="000000" w:themeColor="text1"/>
                <w:sz w:val="28"/>
                <w:szCs w:val="28"/>
                <w:lang w:val="en-US"/>
              </w:rPr>
            </w:pPr>
          </w:p>
          <w:p w14:paraId="43A0C696" w14:textId="77777777" w:rsidR="00BB543C" w:rsidRPr="004E0530" w:rsidRDefault="00BB543C" w:rsidP="00BB543C">
            <w:pPr>
              <w:spacing w:after="20"/>
              <w:jc w:val="both"/>
              <w:rPr>
                <w:rFonts w:ascii="Times New Roman" w:eastAsia="Times New Roman" w:hAnsi="Times New Roman" w:cs="Times New Roman"/>
                <w:iCs/>
                <w:color w:val="000000" w:themeColor="text1"/>
                <w:sz w:val="28"/>
                <w:szCs w:val="28"/>
                <w:lang w:val="en-US"/>
              </w:rPr>
            </w:pPr>
          </w:p>
          <w:p w14:paraId="09EF3ED0" w14:textId="77777777" w:rsidR="00BB543C" w:rsidRPr="004E0530" w:rsidRDefault="00BB543C" w:rsidP="00BB543C">
            <w:pPr>
              <w:spacing w:after="20"/>
              <w:jc w:val="both"/>
              <w:rPr>
                <w:rFonts w:ascii="Times New Roman" w:eastAsia="Times New Roman" w:hAnsi="Times New Roman" w:cs="Times New Roman"/>
                <w:iCs/>
                <w:color w:val="000000" w:themeColor="text1"/>
                <w:sz w:val="28"/>
                <w:szCs w:val="28"/>
                <w:lang w:val="en-US"/>
              </w:rPr>
            </w:pPr>
          </w:p>
          <w:p w14:paraId="3A496EA1" w14:textId="77777777" w:rsidR="00BB543C" w:rsidRPr="004E0530" w:rsidRDefault="00BB543C" w:rsidP="00BB543C">
            <w:pPr>
              <w:spacing w:after="20"/>
              <w:jc w:val="both"/>
              <w:rPr>
                <w:rFonts w:ascii="Times New Roman" w:eastAsia="Times New Roman" w:hAnsi="Times New Roman" w:cs="Times New Roman"/>
                <w:iCs/>
                <w:color w:val="000000" w:themeColor="text1"/>
                <w:sz w:val="28"/>
                <w:szCs w:val="28"/>
                <w:lang w:val="en-US"/>
              </w:rPr>
            </w:pPr>
          </w:p>
          <w:p w14:paraId="2E25F1C1" w14:textId="77777777" w:rsidR="00BB543C" w:rsidRPr="004E0530" w:rsidRDefault="00BB543C" w:rsidP="00BB543C">
            <w:pPr>
              <w:spacing w:after="20"/>
              <w:jc w:val="both"/>
              <w:rPr>
                <w:rFonts w:ascii="Times New Roman" w:eastAsia="Times New Roman" w:hAnsi="Times New Roman" w:cs="Times New Roman"/>
                <w:iCs/>
                <w:color w:val="000000" w:themeColor="text1"/>
                <w:sz w:val="28"/>
                <w:szCs w:val="28"/>
                <w:lang w:val="en-US"/>
              </w:rPr>
            </w:pPr>
          </w:p>
          <w:p w14:paraId="00B835BC" w14:textId="77777777" w:rsidR="00BB543C" w:rsidRPr="004E0530" w:rsidRDefault="00BB543C" w:rsidP="00BB543C">
            <w:pPr>
              <w:spacing w:after="20"/>
              <w:jc w:val="both"/>
              <w:rPr>
                <w:rFonts w:ascii="Times New Roman" w:eastAsia="Times New Roman" w:hAnsi="Times New Roman" w:cs="Times New Roman"/>
                <w:iCs/>
                <w:color w:val="000000" w:themeColor="text1"/>
                <w:sz w:val="28"/>
                <w:szCs w:val="28"/>
                <w:lang w:val="en-US"/>
              </w:rPr>
            </w:pPr>
          </w:p>
          <w:p w14:paraId="35F21EC0" w14:textId="77777777" w:rsidR="00BB543C" w:rsidRPr="004E0530" w:rsidRDefault="00BB543C" w:rsidP="00BB543C">
            <w:pPr>
              <w:spacing w:after="20"/>
              <w:jc w:val="both"/>
              <w:rPr>
                <w:rFonts w:ascii="Times New Roman" w:eastAsia="Times New Roman" w:hAnsi="Times New Roman" w:cs="Times New Roman"/>
                <w:iCs/>
                <w:color w:val="000000" w:themeColor="text1"/>
                <w:sz w:val="28"/>
                <w:szCs w:val="28"/>
                <w:lang w:val="en-US"/>
              </w:rPr>
            </w:pPr>
          </w:p>
          <w:p w14:paraId="24928119" w14:textId="77777777" w:rsidR="00BB543C" w:rsidRPr="004E0530" w:rsidRDefault="00BB543C" w:rsidP="00BB543C">
            <w:pPr>
              <w:spacing w:after="20"/>
              <w:jc w:val="both"/>
              <w:rPr>
                <w:rFonts w:ascii="Times New Roman" w:eastAsia="Times New Roman" w:hAnsi="Times New Roman" w:cs="Times New Roman"/>
                <w:iCs/>
                <w:color w:val="000000" w:themeColor="text1"/>
                <w:sz w:val="28"/>
                <w:szCs w:val="28"/>
                <w:lang w:val="en-US"/>
              </w:rPr>
            </w:pPr>
          </w:p>
          <w:p w14:paraId="236F56C1" w14:textId="77777777" w:rsidR="00BB543C" w:rsidRPr="004E0530" w:rsidRDefault="00BB543C" w:rsidP="00BB543C">
            <w:pPr>
              <w:spacing w:after="20"/>
              <w:jc w:val="both"/>
              <w:rPr>
                <w:rFonts w:ascii="Times New Roman" w:eastAsia="Times New Roman" w:hAnsi="Times New Roman" w:cs="Times New Roman"/>
                <w:iCs/>
                <w:color w:val="000000" w:themeColor="text1"/>
                <w:sz w:val="28"/>
                <w:szCs w:val="28"/>
                <w:lang w:val="en-US"/>
              </w:rPr>
            </w:pPr>
          </w:p>
          <w:p w14:paraId="015FE636" w14:textId="77777777" w:rsidR="00BB543C" w:rsidRPr="004E0530" w:rsidRDefault="00BB543C" w:rsidP="00BB543C">
            <w:pPr>
              <w:spacing w:after="20"/>
              <w:jc w:val="both"/>
              <w:rPr>
                <w:rFonts w:ascii="Times New Roman" w:eastAsia="Times New Roman" w:hAnsi="Times New Roman" w:cs="Times New Roman"/>
                <w:iCs/>
                <w:color w:val="000000" w:themeColor="text1"/>
                <w:sz w:val="28"/>
                <w:szCs w:val="28"/>
                <w:lang w:val="en-US"/>
              </w:rPr>
            </w:pPr>
          </w:p>
          <w:p w14:paraId="570F4CA7" w14:textId="77777777" w:rsidR="00BB543C" w:rsidRPr="004E0530" w:rsidRDefault="00BB543C" w:rsidP="00BB543C">
            <w:pPr>
              <w:spacing w:after="20"/>
              <w:jc w:val="both"/>
              <w:rPr>
                <w:rFonts w:ascii="Times New Roman" w:eastAsia="Times New Roman" w:hAnsi="Times New Roman" w:cs="Times New Roman"/>
                <w:iCs/>
                <w:color w:val="000000" w:themeColor="text1"/>
                <w:sz w:val="28"/>
                <w:szCs w:val="28"/>
                <w:lang w:val="en-US"/>
              </w:rPr>
            </w:pPr>
          </w:p>
          <w:p w14:paraId="00FC94DD" w14:textId="77777777" w:rsidR="00BB543C" w:rsidRPr="004E0530" w:rsidRDefault="00BB543C" w:rsidP="00BB543C">
            <w:pPr>
              <w:spacing w:after="20"/>
              <w:jc w:val="both"/>
              <w:rPr>
                <w:rFonts w:ascii="Times New Roman" w:eastAsia="Times New Roman" w:hAnsi="Times New Roman" w:cs="Times New Roman"/>
                <w:iCs/>
                <w:color w:val="000000" w:themeColor="text1"/>
                <w:sz w:val="28"/>
                <w:szCs w:val="28"/>
                <w:lang w:val="en-US"/>
              </w:rPr>
            </w:pPr>
          </w:p>
          <w:p w14:paraId="74E79A54" w14:textId="77777777" w:rsidR="00BB543C" w:rsidRPr="004E0530" w:rsidRDefault="00BB543C" w:rsidP="00BB543C">
            <w:pPr>
              <w:spacing w:after="20"/>
              <w:jc w:val="both"/>
              <w:rPr>
                <w:rFonts w:ascii="Times New Roman" w:eastAsia="Times New Roman" w:hAnsi="Times New Roman" w:cs="Times New Roman"/>
                <w:iCs/>
                <w:color w:val="000000" w:themeColor="text1"/>
                <w:sz w:val="28"/>
                <w:szCs w:val="28"/>
                <w:lang w:val="en-US"/>
              </w:rPr>
            </w:pPr>
          </w:p>
          <w:p w14:paraId="7418839F" w14:textId="77777777" w:rsidR="00BB543C" w:rsidRPr="004E0530" w:rsidRDefault="00BB543C" w:rsidP="00BB543C">
            <w:pPr>
              <w:spacing w:after="20"/>
              <w:jc w:val="both"/>
              <w:rPr>
                <w:rFonts w:ascii="Times New Roman" w:eastAsia="Times New Roman" w:hAnsi="Times New Roman" w:cs="Times New Roman"/>
                <w:iCs/>
                <w:color w:val="000000" w:themeColor="text1"/>
                <w:sz w:val="28"/>
                <w:szCs w:val="28"/>
                <w:lang w:val="en-US"/>
              </w:rPr>
            </w:pPr>
          </w:p>
          <w:p w14:paraId="6B7E60EC" w14:textId="77777777" w:rsidR="00BB543C" w:rsidRPr="004E0530" w:rsidRDefault="00BB543C" w:rsidP="00BB543C">
            <w:pPr>
              <w:spacing w:after="20"/>
              <w:jc w:val="both"/>
              <w:rPr>
                <w:rFonts w:ascii="Times New Roman" w:eastAsia="Times New Roman" w:hAnsi="Times New Roman" w:cs="Times New Roman"/>
                <w:iCs/>
                <w:color w:val="000000" w:themeColor="text1"/>
                <w:sz w:val="28"/>
                <w:szCs w:val="28"/>
                <w:lang w:val="en-US"/>
              </w:rPr>
            </w:pPr>
          </w:p>
          <w:p w14:paraId="6A5928CE" w14:textId="77777777" w:rsidR="00BB543C" w:rsidRPr="004E0530" w:rsidRDefault="00BB543C" w:rsidP="00BB543C">
            <w:pPr>
              <w:spacing w:after="20"/>
              <w:jc w:val="both"/>
              <w:rPr>
                <w:rFonts w:ascii="Times New Roman" w:eastAsia="Times New Roman" w:hAnsi="Times New Roman" w:cs="Times New Roman"/>
                <w:iCs/>
                <w:color w:val="000000" w:themeColor="text1"/>
                <w:sz w:val="28"/>
                <w:szCs w:val="28"/>
                <w:lang w:val="en-US"/>
              </w:rPr>
            </w:pPr>
          </w:p>
          <w:p w14:paraId="797F5667" w14:textId="77777777" w:rsidR="00BB543C" w:rsidRPr="004E0530" w:rsidRDefault="00BB543C" w:rsidP="00BB543C">
            <w:pPr>
              <w:spacing w:after="20"/>
              <w:jc w:val="both"/>
              <w:rPr>
                <w:rFonts w:ascii="Times New Roman" w:eastAsia="Times New Roman" w:hAnsi="Times New Roman" w:cs="Times New Roman"/>
                <w:iCs/>
                <w:color w:val="000000" w:themeColor="text1"/>
                <w:sz w:val="28"/>
                <w:szCs w:val="28"/>
                <w:lang w:val="en-US"/>
              </w:rPr>
            </w:pPr>
          </w:p>
          <w:p w14:paraId="25229904" w14:textId="77777777" w:rsidR="00BB543C" w:rsidRPr="004E0530" w:rsidRDefault="00BB543C" w:rsidP="00BB543C">
            <w:pPr>
              <w:spacing w:after="20"/>
              <w:jc w:val="both"/>
              <w:rPr>
                <w:rFonts w:ascii="Times New Roman" w:eastAsia="Times New Roman" w:hAnsi="Times New Roman" w:cs="Times New Roman"/>
                <w:iCs/>
                <w:color w:val="000000" w:themeColor="text1"/>
                <w:sz w:val="28"/>
                <w:szCs w:val="28"/>
                <w:lang w:val="en-US"/>
              </w:rPr>
            </w:pPr>
          </w:p>
          <w:p w14:paraId="3B550200" w14:textId="77777777" w:rsidR="00BB543C" w:rsidRPr="004E0530" w:rsidRDefault="00BB543C" w:rsidP="00BB543C">
            <w:pPr>
              <w:spacing w:after="20"/>
              <w:jc w:val="both"/>
              <w:rPr>
                <w:rFonts w:ascii="Times New Roman" w:eastAsia="Times New Roman" w:hAnsi="Times New Roman" w:cs="Times New Roman"/>
                <w:iCs/>
                <w:color w:val="000000" w:themeColor="text1"/>
                <w:sz w:val="28"/>
                <w:szCs w:val="28"/>
                <w:lang w:val="en-US"/>
              </w:rPr>
            </w:pPr>
          </w:p>
          <w:p w14:paraId="473A81C8" w14:textId="77777777" w:rsidR="00BB543C" w:rsidRPr="004E0530" w:rsidRDefault="00BB543C" w:rsidP="00BB543C">
            <w:pPr>
              <w:spacing w:after="20"/>
              <w:jc w:val="both"/>
              <w:rPr>
                <w:rFonts w:ascii="Times New Roman" w:eastAsia="Times New Roman" w:hAnsi="Times New Roman" w:cs="Times New Roman"/>
                <w:iCs/>
                <w:color w:val="000000" w:themeColor="text1"/>
                <w:sz w:val="28"/>
                <w:szCs w:val="28"/>
                <w:lang w:val="en-US"/>
              </w:rPr>
            </w:pPr>
          </w:p>
          <w:p w14:paraId="2A91AFF2" w14:textId="77777777" w:rsidR="00BB543C" w:rsidRPr="004E0530" w:rsidRDefault="00BB543C" w:rsidP="00BB543C">
            <w:pPr>
              <w:spacing w:after="20"/>
              <w:jc w:val="both"/>
              <w:rPr>
                <w:rFonts w:ascii="Times New Roman" w:eastAsia="Times New Roman" w:hAnsi="Times New Roman" w:cs="Times New Roman"/>
                <w:iCs/>
                <w:color w:val="000000" w:themeColor="text1"/>
                <w:sz w:val="28"/>
                <w:szCs w:val="28"/>
                <w:lang w:val="en-US"/>
              </w:rPr>
            </w:pPr>
          </w:p>
          <w:p w14:paraId="3217AC09" w14:textId="77777777" w:rsidR="00BB543C" w:rsidRPr="004E0530" w:rsidRDefault="00BB543C" w:rsidP="00BB543C">
            <w:pPr>
              <w:spacing w:after="20"/>
              <w:jc w:val="both"/>
              <w:rPr>
                <w:rFonts w:ascii="Times New Roman" w:eastAsia="Times New Roman" w:hAnsi="Times New Roman" w:cs="Times New Roman"/>
                <w:iCs/>
                <w:color w:val="000000" w:themeColor="text1"/>
                <w:sz w:val="28"/>
                <w:szCs w:val="28"/>
                <w:lang w:val="en-US"/>
              </w:rPr>
            </w:pPr>
          </w:p>
          <w:p w14:paraId="512F95EF" w14:textId="77777777" w:rsidR="00BB543C" w:rsidRPr="004E0530" w:rsidRDefault="00BB543C" w:rsidP="00BB543C">
            <w:pPr>
              <w:spacing w:after="20"/>
              <w:jc w:val="both"/>
              <w:rPr>
                <w:rFonts w:ascii="Times New Roman" w:eastAsia="Times New Roman" w:hAnsi="Times New Roman" w:cs="Times New Roman"/>
                <w:iCs/>
                <w:color w:val="000000" w:themeColor="text1"/>
                <w:sz w:val="28"/>
                <w:szCs w:val="28"/>
                <w:lang w:val="en-US"/>
              </w:rPr>
            </w:pPr>
          </w:p>
          <w:p w14:paraId="2997C24D" w14:textId="77777777" w:rsidR="00BB543C" w:rsidRPr="004E0530" w:rsidRDefault="00BB543C" w:rsidP="00BB543C">
            <w:pPr>
              <w:spacing w:after="20"/>
              <w:jc w:val="both"/>
              <w:rPr>
                <w:rFonts w:ascii="Times New Roman" w:eastAsia="Times New Roman" w:hAnsi="Times New Roman" w:cs="Times New Roman"/>
                <w:iCs/>
                <w:color w:val="000000" w:themeColor="text1"/>
                <w:sz w:val="28"/>
                <w:szCs w:val="28"/>
                <w:lang w:val="en-US"/>
              </w:rPr>
            </w:pPr>
          </w:p>
          <w:p w14:paraId="3E05BA99" w14:textId="77777777" w:rsidR="00BB543C" w:rsidRPr="004E0530" w:rsidRDefault="00BB543C" w:rsidP="00BB543C">
            <w:pPr>
              <w:spacing w:after="20"/>
              <w:jc w:val="both"/>
              <w:rPr>
                <w:rFonts w:ascii="Times New Roman" w:eastAsia="Times New Roman" w:hAnsi="Times New Roman" w:cs="Times New Roman"/>
                <w:iCs/>
                <w:color w:val="000000" w:themeColor="text1"/>
                <w:sz w:val="28"/>
                <w:szCs w:val="28"/>
                <w:lang w:val="en-US"/>
              </w:rPr>
            </w:pPr>
          </w:p>
          <w:p w14:paraId="7CD44304" w14:textId="77777777" w:rsidR="00BB543C" w:rsidRPr="004E0530" w:rsidRDefault="00BB543C" w:rsidP="00BB543C">
            <w:pPr>
              <w:spacing w:after="20"/>
              <w:jc w:val="both"/>
              <w:rPr>
                <w:rFonts w:ascii="Times New Roman" w:eastAsia="Times New Roman" w:hAnsi="Times New Roman" w:cs="Times New Roman"/>
                <w:iCs/>
                <w:color w:val="000000" w:themeColor="text1"/>
                <w:sz w:val="28"/>
                <w:szCs w:val="28"/>
                <w:lang w:val="en-US"/>
              </w:rPr>
            </w:pPr>
          </w:p>
          <w:p w14:paraId="761BDC92" w14:textId="77777777" w:rsidR="00BB543C" w:rsidRPr="004E0530" w:rsidRDefault="00BB543C" w:rsidP="00BB543C">
            <w:pPr>
              <w:spacing w:after="20"/>
              <w:jc w:val="both"/>
              <w:rPr>
                <w:rFonts w:ascii="Times New Roman" w:eastAsia="Times New Roman" w:hAnsi="Times New Roman" w:cs="Times New Roman"/>
                <w:iCs/>
                <w:color w:val="000000" w:themeColor="text1"/>
                <w:sz w:val="28"/>
                <w:szCs w:val="28"/>
                <w:lang w:val="en-US"/>
              </w:rPr>
            </w:pPr>
          </w:p>
          <w:p w14:paraId="25E9D170" w14:textId="77777777" w:rsidR="00BB543C" w:rsidRPr="004E0530" w:rsidRDefault="00BB543C" w:rsidP="00BB543C">
            <w:pPr>
              <w:spacing w:after="20"/>
              <w:jc w:val="both"/>
              <w:rPr>
                <w:rFonts w:ascii="Times New Roman" w:eastAsia="Times New Roman" w:hAnsi="Times New Roman" w:cs="Times New Roman"/>
                <w:iCs/>
                <w:color w:val="000000" w:themeColor="text1"/>
                <w:sz w:val="28"/>
                <w:szCs w:val="28"/>
                <w:lang w:val="en-US"/>
              </w:rPr>
            </w:pPr>
          </w:p>
          <w:p w14:paraId="16148E08" w14:textId="77777777" w:rsidR="00BB543C" w:rsidRPr="004E0530" w:rsidRDefault="00BB543C" w:rsidP="00BB543C">
            <w:pPr>
              <w:spacing w:after="20"/>
              <w:jc w:val="both"/>
              <w:rPr>
                <w:rFonts w:ascii="Times New Roman" w:eastAsia="Times New Roman" w:hAnsi="Times New Roman" w:cs="Times New Roman"/>
                <w:iCs/>
                <w:color w:val="000000" w:themeColor="text1"/>
                <w:sz w:val="28"/>
                <w:szCs w:val="28"/>
                <w:lang w:val="en-US"/>
              </w:rPr>
            </w:pPr>
          </w:p>
          <w:p w14:paraId="2D99824E" w14:textId="77777777" w:rsidR="00BB543C" w:rsidRPr="004E0530" w:rsidRDefault="00BB543C" w:rsidP="00BB543C">
            <w:pPr>
              <w:spacing w:after="20"/>
              <w:jc w:val="both"/>
              <w:rPr>
                <w:rFonts w:ascii="Times New Roman" w:eastAsia="Times New Roman" w:hAnsi="Times New Roman" w:cs="Times New Roman"/>
                <w:iCs/>
                <w:color w:val="000000" w:themeColor="text1"/>
                <w:sz w:val="28"/>
                <w:szCs w:val="28"/>
                <w:lang w:val="en-US"/>
              </w:rPr>
            </w:pPr>
          </w:p>
          <w:p w14:paraId="7528A30E" w14:textId="77777777" w:rsidR="00BB543C" w:rsidRPr="004E0530" w:rsidRDefault="00BB543C" w:rsidP="00BB543C">
            <w:pPr>
              <w:spacing w:after="20"/>
              <w:jc w:val="both"/>
              <w:rPr>
                <w:rFonts w:ascii="Times New Roman" w:eastAsia="Times New Roman" w:hAnsi="Times New Roman" w:cs="Times New Roman"/>
                <w:iCs/>
                <w:color w:val="000000" w:themeColor="text1"/>
                <w:sz w:val="28"/>
                <w:szCs w:val="28"/>
                <w:lang w:val="en-US"/>
              </w:rPr>
            </w:pPr>
          </w:p>
          <w:p w14:paraId="33043D2F" w14:textId="77777777" w:rsidR="00BB543C" w:rsidRPr="004E0530" w:rsidRDefault="00BB543C" w:rsidP="00BB543C">
            <w:pPr>
              <w:spacing w:after="20"/>
              <w:jc w:val="both"/>
              <w:rPr>
                <w:rFonts w:ascii="Times New Roman" w:eastAsia="Times New Roman" w:hAnsi="Times New Roman" w:cs="Times New Roman"/>
                <w:iCs/>
                <w:color w:val="000000" w:themeColor="text1"/>
                <w:sz w:val="28"/>
                <w:szCs w:val="28"/>
                <w:lang w:val="en-US"/>
              </w:rPr>
            </w:pPr>
          </w:p>
          <w:p w14:paraId="44ABF988" w14:textId="77777777" w:rsidR="00BB543C" w:rsidRPr="004E0530" w:rsidRDefault="00BB543C" w:rsidP="00BB543C">
            <w:pPr>
              <w:spacing w:after="20"/>
              <w:jc w:val="both"/>
              <w:rPr>
                <w:rFonts w:ascii="Times New Roman" w:eastAsia="Times New Roman" w:hAnsi="Times New Roman" w:cs="Times New Roman"/>
                <w:iCs/>
                <w:color w:val="000000" w:themeColor="text1"/>
                <w:sz w:val="28"/>
                <w:szCs w:val="28"/>
                <w:lang w:val="en-US"/>
              </w:rPr>
            </w:pPr>
          </w:p>
          <w:p w14:paraId="1490BEDC" w14:textId="77777777" w:rsidR="00BB543C" w:rsidRPr="004E0530" w:rsidRDefault="00BB543C" w:rsidP="00BB543C">
            <w:pPr>
              <w:spacing w:after="20"/>
              <w:jc w:val="both"/>
              <w:rPr>
                <w:rFonts w:ascii="Times New Roman" w:eastAsia="Times New Roman" w:hAnsi="Times New Roman" w:cs="Times New Roman"/>
                <w:iCs/>
                <w:color w:val="000000" w:themeColor="text1"/>
                <w:sz w:val="28"/>
                <w:szCs w:val="28"/>
                <w:lang w:val="en-US"/>
              </w:rPr>
            </w:pPr>
          </w:p>
          <w:p w14:paraId="07038134" w14:textId="0FF6B958" w:rsidR="00BB543C" w:rsidRPr="004E0530" w:rsidRDefault="00BB543C" w:rsidP="00BB543C">
            <w:pPr>
              <w:spacing w:after="20"/>
              <w:jc w:val="both"/>
              <w:rPr>
                <w:rFonts w:ascii="Times New Roman" w:eastAsia="Times New Roman" w:hAnsi="Times New Roman" w:cs="Times New Roman"/>
                <w:b/>
                <w:color w:val="000000" w:themeColor="text1"/>
                <w:sz w:val="28"/>
                <w:szCs w:val="28"/>
                <w:lang w:val="vi-VN"/>
              </w:rPr>
            </w:pPr>
            <w:r w:rsidRPr="004E0530">
              <w:rPr>
                <w:rFonts w:ascii="Times New Roman" w:eastAsia="Times New Roman" w:hAnsi="Times New Roman" w:cs="Times New Roman"/>
                <w:b/>
                <w:iCs/>
                <w:color w:val="000000" w:themeColor="text1"/>
                <w:sz w:val="28"/>
                <w:szCs w:val="28"/>
                <w:lang w:val="en-US"/>
              </w:rPr>
              <w:t>“</w:t>
            </w:r>
            <w:r w:rsidRPr="004E0530">
              <w:rPr>
                <w:rFonts w:ascii="Times New Roman" w:eastAsia="Times New Roman" w:hAnsi="Times New Roman" w:cs="Times New Roman"/>
                <w:b/>
                <w:color w:val="000000" w:themeColor="text1"/>
                <w:sz w:val="28"/>
                <w:szCs w:val="28"/>
                <w:lang w:val="en-US"/>
              </w:rPr>
              <w:t xml:space="preserve">d) Trường hợp sử dụng thuốc được nhập khẩu theo quy định </w:t>
            </w:r>
            <w:r w:rsidRPr="004E0530">
              <w:rPr>
                <w:rFonts w:ascii="Times New Roman" w:eastAsia="Times New Roman" w:hAnsi="Times New Roman" w:cs="Times New Roman"/>
                <w:b/>
                <w:color w:val="000000" w:themeColor="text1"/>
                <w:sz w:val="28"/>
                <w:szCs w:val="28"/>
                <w:lang w:val="en-US"/>
              </w:rPr>
              <w:lastRenderedPageBreak/>
              <w:t>tại điểm c khoản 1 Điều 54 Nghị định này, cơ sở khám bệnh, chữa bệnh được điều chuyển để sử dụng cho người bệnh cụ thể khác đang điều trị tại chính cơ sở trong trường hợp người bệnh cụ thể nêu tại hồ sơ đề nghị cấp phép nhập khẩu thuốc không còn điều trị tại cơ sở đó. Việc điều chuyển trong nội bộ cơ sở chỉ được thực hiện trên cơ sở ý kiến thống nhất của Hội đồng thuốc và điều trị của cơ sở nêu tại Biên bản họp, phù hợp với mục đích sử dụng của thuốc được quy định tại điểm c khoản 1 Điều 54 Nghị định này. Giám đốc cơ sở khám bệnh, chữa bệnh chịu trách nhiệm về việc điều chuyển thuốc tại chính cơ sở.</w:t>
            </w:r>
            <w:r w:rsidRPr="004E0530">
              <w:rPr>
                <w:rFonts w:ascii="Times New Roman" w:eastAsia="Times New Roman" w:hAnsi="Times New Roman" w:cs="Times New Roman"/>
                <w:b/>
                <w:color w:val="000000" w:themeColor="text1"/>
                <w:sz w:val="28"/>
                <w:szCs w:val="28"/>
                <w:lang w:val="vi-VN"/>
              </w:rPr>
              <w:t>”</w:t>
            </w:r>
          </w:p>
        </w:tc>
        <w:tc>
          <w:tcPr>
            <w:tcW w:w="2160" w:type="dxa"/>
          </w:tcPr>
          <w:p w14:paraId="2C80566C" w14:textId="2F24D873" w:rsidR="00BB543C" w:rsidRPr="004E0530" w:rsidRDefault="00BB543C" w:rsidP="00BB543C">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lastRenderedPageBreak/>
              <w:t>Tiếp thu ý kiến của thành viên Tổ soạn thảo tại cuộc họp ngày 07/10/2026.</w:t>
            </w:r>
          </w:p>
        </w:tc>
      </w:tr>
      <w:tr w:rsidR="004E0530" w:rsidRPr="004E0530" w14:paraId="7932FE49" w14:textId="188B7629" w:rsidTr="004B5C08">
        <w:tc>
          <w:tcPr>
            <w:tcW w:w="850" w:type="dxa"/>
          </w:tcPr>
          <w:p w14:paraId="7B904280" w14:textId="69D1690E" w:rsidR="00BB543C" w:rsidRPr="004E0530" w:rsidRDefault="00B47683" w:rsidP="00BB543C">
            <w:pPr>
              <w:jc w:val="center"/>
              <w:rPr>
                <w:rFonts w:ascii="Times New Roman" w:eastAsia="Times New Roman" w:hAnsi="Times New Roman" w:cs="Times New Roman"/>
                <w:b/>
                <w:bCs/>
                <w:color w:val="000000" w:themeColor="text1"/>
                <w:sz w:val="28"/>
                <w:szCs w:val="28"/>
                <w:lang w:val="vi-VN"/>
              </w:rPr>
            </w:pPr>
            <w:r w:rsidRPr="004E0530">
              <w:rPr>
                <w:rFonts w:ascii="Times New Roman" w:eastAsia="Times New Roman" w:hAnsi="Times New Roman" w:cs="Times New Roman"/>
                <w:b/>
                <w:bCs/>
                <w:color w:val="000000" w:themeColor="text1"/>
                <w:sz w:val="28"/>
                <w:szCs w:val="28"/>
                <w:lang w:val="vi-VN"/>
              </w:rPr>
              <w:lastRenderedPageBreak/>
              <w:t>18</w:t>
            </w:r>
          </w:p>
        </w:tc>
        <w:tc>
          <w:tcPr>
            <w:tcW w:w="4229" w:type="dxa"/>
          </w:tcPr>
          <w:p w14:paraId="685415D1" w14:textId="77777777" w:rsidR="00BB543C" w:rsidRPr="004E0530" w:rsidRDefault="00BB543C" w:rsidP="00BB543C">
            <w:pPr>
              <w:jc w:val="both"/>
              <w:rPr>
                <w:rFonts w:ascii="Times New Roman" w:eastAsia="Times New Roman" w:hAnsi="Times New Roman" w:cs="Times New Roman"/>
                <w:color w:val="000000" w:themeColor="text1"/>
                <w:sz w:val="28"/>
                <w:szCs w:val="28"/>
              </w:rPr>
            </w:pPr>
            <w:bookmarkStart w:id="28" w:name="bookmark=id.66izdmmwcmm8" w:colFirst="0" w:colLast="0"/>
            <w:bookmarkEnd w:id="28"/>
            <w:r w:rsidRPr="004E0530">
              <w:rPr>
                <w:rFonts w:ascii="Times New Roman" w:eastAsia="Times New Roman" w:hAnsi="Times New Roman" w:cs="Times New Roman"/>
                <w:b/>
                <w:bCs/>
                <w:color w:val="000000" w:themeColor="text1"/>
                <w:sz w:val="28"/>
                <w:szCs w:val="28"/>
              </w:rPr>
              <w:t>Điều 90. Thẩm quyền, hồ sơ, thủ tục, thời hạn cấp, gia hạn, thay đổi, bổ sung, thu hồi giấy đăng ký lưu hành dược liệu, tá dược, vỏ nang</w:t>
            </w:r>
          </w:p>
          <w:p w14:paraId="7CD5F3B9" w14:textId="77777777" w:rsidR="00BB543C" w:rsidRPr="004E0530" w:rsidRDefault="00BB543C" w:rsidP="00BB543C">
            <w:pPr>
              <w:jc w:val="both"/>
              <w:rPr>
                <w:rFonts w:ascii="Times New Roman" w:eastAsia="Times New Roman" w:hAnsi="Times New Roman" w:cs="Times New Roman"/>
                <w:b/>
                <w:bCs/>
                <w:color w:val="000000" w:themeColor="text1"/>
                <w:sz w:val="28"/>
                <w:szCs w:val="28"/>
              </w:rPr>
            </w:pPr>
            <w:r w:rsidRPr="004E0530">
              <w:rPr>
                <w:rFonts w:ascii="Times New Roman" w:eastAsia="Times New Roman" w:hAnsi="Times New Roman" w:cs="Times New Roman"/>
                <w:color w:val="000000" w:themeColor="text1"/>
                <w:sz w:val="28"/>
                <w:szCs w:val="28"/>
              </w:rPr>
              <w:t xml:space="preserve">Thẩm quyền, hồ sơ, thủ tục, thời hạn cấp, gia hạn, thay đổi, bổ sung, </w:t>
            </w:r>
            <w:r w:rsidRPr="004E0530">
              <w:rPr>
                <w:rFonts w:ascii="Times New Roman" w:eastAsia="Times New Roman" w:hAnsi="Times New Roman" w:cs="Times New Roman"/>
                <w:color w:val="000000" w:themeColor="text1"/>
                <w:sz w:val="28"/>
                <w:szCs w:val="28"/>
              </w:rPr>
              <w:lastRenderedPageBreak/>
              <w:t>thu hồi giấy đăng ký lưu hành dược liệu, tá dược, vỏ nang thực hiện theo quy định tại Điều 56 và 58 của Luật Dược, trừ trường hợp đối với cơ sở nuôi trồng, thu hái dược liệu không có Giấy chứng nhận đủ điều kiện kinh doanh dược</w:t>
            </w:r>
            <w:r w:rsidRPr="004E0530">
              <w:rPr>
                <w:rFonts w:ascii="Times New Roman" w:eastAsia="Times New Roman" w:hAnsi="Times New Roman" w:cs="Times New Roman"/>
                <w:i/>
                <w:iCs/>
                <w:color w:val="000000" w:themeColor="text1"/>
                <w:sz w:val="28"/>
                <w:szCs w:val="28"/>
              </w:rPr>
              <w:t xml:space="preserve"> </w:t>
            </w:r>
            <w:r w:rsidRPr="004E0530">
              <w:rPr>
                <w:rFonts w:ascii="Times New Roman" w:eastAsia="Times New Roman" w:hAnsi="Times New Roman" w:cs="Times New Roman"/>
                <w:color w:val="000000" w:themeColor="text1"/>
                <w:sz w:val="28"/>
                <w:szCs w:val="28"/>
              </w:rPr>
              <w:t>thì phải nộp bản sao có chứng thực Giấy chứng nhận đăng ký doanh nghiệp khi nộp hồ sơ đăng ký lưu hành dược liệu</w:t>
            </w:r>
            <w:r w:rsidRPr="004E0530">
              <w:rPr>
                <w:rFonts w:ascii="Times New Roman" w:eastAsia="Times New Roman" w:hAnsi="Times New Roman" w:cs="Times New Roman"/>
                <w:strike/>
                <w:color w:val="000000" w:themeColor="text1"/>
                <w:sz w:val="28"/>
                <w:szCs w:val="28"/>
              </w:rPr>
              <w:t xml:space="preserve"> </w:t>
            </w:r>
          </w:p>
        </w:tc>
        <w:tc>
          <w:tcPr>
            <w:tcW w:w="2160" w:type="dxa"/>
          </w:tcPr>
          <w:p w14:paraId="36F409A0" w14:textId="77777777" w:rsidR="00BB543C" w:rsidRPr="004E0530" w:rsidRDefault="00BB543C" w:rsidP="00BB543C">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lastRenderedPageBreak/>
              <w:t>Cắt giảm, đơn giản hóa hồ sơ dựa trên liên thông dữ liệu</w:t>
            </w:r>
          </w:p>
        </w:tc>
        <w:tc>
          <w:tcPr>
            <w:tcW w:w="2250" w:type="dxa"/>
          </w:tcPr>
          <w:p w14:paraId="4B221E0F" w14:textId="77777777" w:rsidR="00BB543C" w:rsidRPr="004E0530" w:rsidRDefault="00BB543C" w:rsidP="00BB543C">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Thực hiện phương án cắt giảm, đơn giản hóa thủ tục hành chính tại Nghị quyết số 66.7/NQ-CP.</w:t>
            </w:r>
          </w:p>
        </w:tc>
        <w:tc>
          <w:tcPr>
            <w:tcW w:w="4230" w:type="dxa"/>
          </w:tcPr>
          <w:p w14:paraId="76E8049B" w14:textId="77777777" w:rsidR="00BB543C" w:rsidRPr="004E0530" w:rsidRDefault="00BB543C" w:rsidP="00BB543C">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b/>
                <w:bCs/>
                <w:color w:val="000000" w:themeColor="text1"/>
                <w:sz w:val="28"/>
                <w:szCs w:val="28"/>
              </w:rPr>
              <w:t>Điều 90. Thẩm quyền, hồ sơ, thủ tục, thời hạn cấp, gia hạn, thay đổi, bổ sung, thu hồi giấy đăng ký lưu hành dược liệu, tá dược, vỏ nang</w:t>
            </w:r>
          </w:p>
          <w:p w14:paraId="3E05A25F" w14:textId="012119DC" w:rsidR="00BB543C" w:rsidRPr="004E0530" w:rsidRDefault="00BB543C" w:rsidP="00BB543C">
            <w:pPr>
              <w:jc w:val="both"/>
              <w:rPr>
                <w:rFonts w:ascii="Times New Roman" w:eastAsia="Times New Roman" w:hAnsi="Times New Roman" w:cs="Times New Roman"/>
                <w:b/>
                <w:bCs/>
                <w:color w:val="000000" w:themeColor="text1"/>
                <w:sz w:val="28"/>
                <w:szCs w:val="28"/>
              </w:rPr>
            </w:pPr>
            <w:r w:rsidRPr="004E0530">
              <w:rPr>
                <w:rFonts w:ascii="Times New Roman" w:eastAsia="Times New Roman" w:hAnsi="Times New Roman" w:cs="Times New Roman"/>
                <w:color w:val="000000" w:themeColor="text1"/>
                <w:sz w:val="28"/>
                <w:szCs w:val="28"/>
              </w:rPr>
              <w:t xml:space="preserve">Thẩm quyền, hồ sơ, thủ tục, thời hạn cấp, gia hạn, thay đổi, bổ sung, </w:t>
            </w:r>
            <w:r w:rsidRPr="004E0530">
              <w:rPr>
                <w:rFonts w:ascii="Times New Roman" w:eastAsia="Times New Roman" w:hAnsi="Times New Roman" w:cs="Times New Roman"/>
                <w:color w:val="000000" w:themeColor="text1"/>
                <w:sz w:val="28"/>
                <w:szCs w:val="28"/>
              </w:rPr>
              <w:lastRenderedPageBreak/>
              <w:t>thu hồi giấy đăng ký lưu hành dược liệu, tá dược, vỏ nang thực hiện theo quy định tại Điều 56 và 58 của Luật Dược, trừ trường hợp đối với cơ sở nuôi trồng, thu hái dược liệu không có Giấy chứng nhận đủ điều kiện kinh doanh dược</w:t>
            </w:r>
            <w:r w:rsidRPr="004E0530">
              <w:rPr>
                <w:rFonts w:ascii="Times New Roman" w:eastAsia="Times New Roman" w:hAnsi="Times New Roman" w:cs="Times New Roman"/>
                <w:i/>
                <w:iCs/>
                <w:color w:val="000000" w:themeColor="text1"/>
                <w:sz w:val="28"/>
                <w:szCs w:val="28"/>
              </w:rPr>
              <w:t xml:space="preserve"> </w:t>
            </w:r>
            <w:r w:rsidRPr="004E0530">
              <w:rPr>
                <w:rFonts w:ascii="Times New Roman" w:eastAsia="Times New Roman" w:hAnsi="Times New Roman" w:cs="Times New Roman"/>
                <w:strike/>
                <w:color w:val="000000" w:themeColor="text1"/>
                <w:sz w:val="28"/>
                <w:szCs w:val="28"/>
              </w:rPr>
              <w:t xml:space="preserve">thì phải nộp bản sao có chứng thực Giấy chứng nhận đăng ký doanh nghiệp khi nộp hồ sơ đăng ký lưu hành dược liệu </w:t>
            </w:r>
            <w:r w:rsidRPr="004E0530">
              <w:rPr>
                <w:rFonts w:ascii="Times New Roman" w:eastAsia="Times New Roman" w:hAnsi="Times New Roman" w:cs="Times New Roman"/>
                <w:i/>
                <w:iCs/>
                <w:color w:val="000000" w:themeColor="text1"/>
                <w:sz w:val="28"/>
                <w:szCs w:val="28"/>
              </w:rPr>
              <w:t xml:space="preserve">thì tài liệu trong hồ sơ đăng ký lưu hành dược liệu là Giấy chứng nhận đăng ký doanh nghiệp được Bộ Y tế khai thác thông tin trên Cơ sở dữ liệu quốc gia về đăng ký doanh nghiệp. </w:t>
            </w:r>
          </w:p>
        </w:tc>
        <w:tc>
          <w:tcPr>
            <w:tcW w:w="2160" w:type="dxa"/>
          </w:tcPr>
          <w:p w14:paraId="3940B792" w14:textId="5C5FCCFD" w:rsidR="00BB543C" w:rsidRPr="004E0530" w:rsidRDefault="00BB543C" w:rsidP="00BB543C">
            <w:pPr>
              <w:jc w:val="both"/>
              <w:rPr>
                <w:rFonts w:ascii="Times New Roman" w:eastAsia="Times New Roman" w:hAnsi="Times New Roman" w:cs="Times New Roman"/>
                <w:b/>
                <w:bCs/>
                <w:color w:val="000000" w:themeColor="text1"/>
                <w:sz w:val="28"/>
                <w:szCs w:val="28"/>
              </w:rPr>
            </w:pPr>
            <w:r w:rsidRPr="004E0530">
              <w:rPr>
                <w:rFonts w:ascii="Times New Roman" w:eastAsia="Times New Roman" w:hAnsi="Times New Roman" w:cs="Times New Roman"/>
                <w:color w:val="000000" w:themeColor="text1"/>
                <w:sz w:val="28"/>
                <w:szCs w:val="28"/>
              </w:rPr>
              <w:lastRenderedPageBreak/>
              <w:t xml:space="preserve">Nghị quyết số 66.7/NQ-CP </w:t>
            </w:r>
            <w:r w:rsidRPr="004E0530">
              <w:rPr>
                <w:rFonts w:ascii="Times New Roman" w:eastAsia="Times New Roman" w:hAnsi="Times New Roman" w:cs="Times New Roman"/>
                <w:bCs/>
                <w:color w:val="000000" w:themeColor="text1"/>
                <w:sz w:val="28"/>
                <w:szCs w:val="28"/>
                <w:lang w:val="vi-VN"/>
              </w:rPr>
              <w:t>(đề xuất theo trình tự, thủ tục rút gọn)</w:t>
            </w:r>
          </w:p>
        </w:tc>
      </w:tr>
      <w:tr w:rsidR="004E0530" w:rsidRPr="004E0530" w14:paraId="20AB9F31" w14:textId="02CF2A1E" w:rsidTr="004B5C08">
        <w:tc>
          <w:tcPr>
            <w:tcW w:w="850" w:type="dxa"/>
          </w:tcPr>
          <w:p w14:paraId="667C2428" w14:textId="3320BB3B" w:rsidR="00BB543C" w:rsidRPr="004E0530" w:rsidRDefault="00BB543C" w:rsidP="00BB6890">
            <w:pPr>
              <w:rPr>
                <w:rFonts w:ascii="Times New Roman" w:eastAsia="Times New Roman" w:hAnsi="Times New Roman" w:cs="Times New Roman"/>
                <w:b/>
                <w:bCs/>
                <w:color w:val="000000" w:themeColor="text1"/>
                <w:sz w:val="28"/>
                <w:szCs w:val="28"/>
                <w:lang w:val="vi-VN"/>
              </w:rPr>
            </w:pPr>
            <w:r w:rsidRPr="004E0530">
              <w:rPr>
                <w:rFonts w:ascii="Times New Roman" w:eastAsia="Times New Roman" w:hAnsi="Times New Roman" w:cs="Times New Roman"/>
                <w:b/>
                <w:bCs/>
                <w:color w:val="000000" w:themeColor="text1"/>
                <w:sz w:val="28"/>
                <w:szCs w:val="28"/>
              </w:rPr>
              <w:lastRenderedPageBreak/>
              <w:t xml:space="preserve"> </w:t>
            </w:r>
            <w:r w:rsidR="00B47683" w:rsidRPr="004E0530">
              <w:rPr>
                <w:rFonts w:ascii="Times New Roman" w:eastAsia="Times New Roman" w:hAnsi="Times New Roman" w:cs="Times New Roman"/>
                <w:b/>
                <w:bCs/>
                <w:color w:val="000000" w:themeColor="text1"/>
                <w:sz w:val="28"/>
                <w:szCs w:val="28"/>
                <w:lang w:val="vi-VN"/>
              </w:rPr>
              <w:t>19</w:t>
            </w:r>
          </w:p>
        </w:tc>
        <w:tc>
          <w:tcPr>
            <w:tcW w:w="4229" w:type="dxa"/>
          </w:tcPr>
          <w:p w14:paraId="43840C84" w14:textId="77777777" w:rsidR="00BB543C" w:rsidRPr="004E0530" w:rsidRDefault="00BB543C" w:rsidP="00BB543C">
            <w:pPr>
              <w:jc w:val="both"/>
              <w:rPr>
                <w:rFonts w:ascii="Times New Roman" w:eastAsia="Times New Roman" w:hAnsi="Times New Roman" w:cs="Times New Roman"/>
                <w:color w:val="000000" w:themeColor="text1"/>
                <w:sz w:val="28"/>
                <w:szCs w:val="28"/>
              </w:rPr>
            </w:pPr>
            <w:bookmarkStart w:id="29" w:name="bookmark=id.kzsqt0siakwn" w:colFirst="0" w:colLast="0"/>
            <w:bookmarkEnd w:id="29"/>
            <w:r w:rsidRPr="004E0530">
              <w:rPr>
                <w:rFonts w:ascii="Times New Roman" w:eastAsia="Times New Roman" w:hAnsi="Times New Roman" w:cs="Times New Roman"/>
                <w:b/>
                <w:bCs/>
                <w:color w:val="000000" w:themeColor="text1"/>
                <w:sz w:val="28"/>
                <w:szCs w:val="28"/>
              </w:rPr>
              <w:t>Điều 96. Quy định về đánh giá duy trì đáp ứng Thực hành tốt sản xuất</w:t>
            </w:r>
          </w:p>
          <w:p w14:paraId="3BE0F2B4" w14:textId="77777777" w:rsidR="00BB543C" w:rsidRPr="004E0530" w:rsidRDefault="00BB543C" w:rsidP="00BB543C">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1. Quy định về hồ sơ đề nghị đánh giá áp dụng đối với </w:t>
            </w:r>
            <w:bookmarkStart w:id="30" w:name="bookmark=id.m6nn1t1j64k1" w:colFirst="0" w:colLast="0"/>
            <w:bookmarkEnd w:id="30"/>
            <w:r w:rsidRPr="004E0530">
              <w:rPr>
                <w:rFonts w:ascii="Times New Roman" w:eastAsia="Times New Roman" w:hAnsi="Times New Roman" w:cs="Times New Roman"/>
                <w:color w:val="000000" w:themeColor="text1"/>
                <w:sz w:val="28"/>
                <w:szCs w:val="28"/>
              </w:rPr>
              <w:t>điểm a và điểm b khoản 2 Điều 92 của Nghị định này:</w:t>
            </w:r>
          </w:p>
          <w:p w14:paraId="3FCBB98F" w14:textId="77777777" w:rsidR="00BB543C" w:rsidRPr="004E0530" w:rsidRDefault="00BB543C" w:rsidP="00BB543C">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 xml:space="preserve">b) Giấy chứng nhận Thực hành tốt sản xuất hoặc giấy phép sản xuất và báo cáo kiểm tra Thực hành tốt sản xuất của đợt kiểm tra gần nhất </w:t>
            </w:r>
            <w:r w:rsidRPr="004E0530">
              <w:rPr>
                <w:rFonts w:ascii="Times New Roman" w:eastAsia="Times New Roman" w:hAnsi="Times New Roman" w:cs="Times New Roman"/>
                <w:color w:val="000000" w:themeColor="text1"/>
                <w:sz w:val="28"/>
                <w:szCs w:val="28"/>
              </w:rPr>
              <w:lastRenderedPageBreak/>
              <w:t xml:space="preserve">đối với cơ sở sản xuất thuốc, nguyên liệu làm thuốc đã được đánh giá theo quy định tại Điều 93 của Nghị định này; </w:t>
            </w:r>
          </w:p>
          <w:p w14:paraId="5B868C90" w14:textId="77777777" w:rsidR="00BB543C" w:rsidRPr="004E0530" w:rsidRDefault="00BB543C" w:rsidP="00BB543C">
            <w:pPr>
              <w:jc w:val="both"/>
              <w:rPr>
                <w:rFonts w:ascii="Times New Roman" w:eastAsia="Times New Roman" w:hAnsi="Times New Roman" w:cs="Times New Roman"/>
                <w:color w:val="000000" w:themeColor="text1"/>
                <w:sz w:val="28"/>
                <w:szCs w:val="28"/>
              </w:rPr>
            </w:pPr>
          </w:p>
          <w:p w14:paraId="53CB4641" w14:textId="77777777" w:rsidR="00BB543C" w:rsidRPr="004E0530" w:rsidRDefault="00BB543C" w:rsidP="00BB543C">
            <w:pPr>
              <w:jc w:val="both"/>
              <w:rPr>
                <w:rFonts w:ascii="Times New Roman" w:eastAsia="Times New Roman" w:hAnsi="Times New Roman" w:cs="Times New Roman"/>
                <w:color w:val="000000" w:themeColor="text1"/>
                <w:sz w:val="28"/>
                <w:szCs w:val="28"/>
              </w:rPr>
            </w:pPr>
          </w:p>
          <w:p w14:paraId="38531291" w14:textId="77777777" w:rsidR="00BB543C" w:rsidRPr="004E0530" w:rsidRDefault="00BB543C" w:rsidP="00BB543C">
            <w:pPr>
              <w:jc w:val="both"/>
              <w:rPr>
                <w:rFonts w:ascii="Times New Roman" w:eastAsia="Times New Roman" w:hAnsi="Times New Roman" w:cs="Times New Roman"/>
                <w:color w:val="000000" w:themeColor="text1"/>
                <w:sz w:val="28"/>
                <w:szCs w:val="28"/>
              </w:rPr>
            </w:pPr>
          </w:p>
          <w:p w14:paraId="65FC0E2E" w14:textId="77777777" w:rsidR="00BB543C" w:rsidRPr="004E0530" w:rsidRDefault="00BB543C" w:rsidP="00BB543C">
            <w:pPr>
              <w:jc w:val="both"/>
              <w:rPr>
                <w:rFonts w:ascii="Times New Roman" w:eastAsia="Times New Roman" w:hAnsi="Times New Roman" w:cs="Times New Roman"/>
                <w:color w:val="000000" w:themeColor="text1"/>
                <w:sz w:val="28"/>
                <w:szCs w:val="28"/>
              </w:rPr>
            </w:pPr>
          </w:p>
          <w:p w14:paraId="11B8DBD2" w14:textId="77777777" w:rsidR="00BB543C" w:rsidRPr="004E0530" w:rsidRDefault="00BB543C" w:rsidP="00BB543C">
            <w:pPr>
              <w:jc w:val="both"/>
              <w:rPr>
                <w:rFonts w:ascii="Times New Roman" w:eastAsia="Times New Roman" w:hAnsi="Times New Roman" w:cs="Times New Roman"/>
                <w:color w:val="000000" w:themeColor="text1"/>
                <w:sz w:val="28"/>
                <w:szCs w:val="28"/>
              </w:rPr>
            </w:pPr>
          </w:p>
          <w:p w14:paraId="7BD5CA59" w14:textId="77777777" w:rsidR="00BB543C" w:rsidRPr="004E0530" w:rsidRDefault="00BB543C" w:rsidP="00BB543C">
            <w:pPr>
              <w:jc w:val="both"/>
              <w:rPr>
                <w:rFonts w:ascii="Times New Roman" w:eastAsia="Times New Roman" w:hAnsi="Times New Roman" w:cs="Times New Roman"/>
                <w:color w:val="000000" w:themeColor="text1"/>
                <w:sz w:val="28"/>
                <w:szCs w:val="28"/>
              </w:rPr>
            </w:pPr>
          </w:p>
          <w:p w14:paraId="53C0A7F9" w14:textId="77777777" w:rsidR="00BB543C" w:rsidRPr="004E0530" w:rsidRDefault="00BB543C" w:rsidP="00BB543C">
            <w:pPr>
              <w:jc w:val="both"/>
              <w:rPr>
                <w:rFonts w:ascii="Times New Roman" w:eastAsia="Times New Roman" w:hAnsi="Times New Roman" w:cs="Times New Roman"/>
                <w:color w:val="000000" w:themeColor="text1"/>
                <w:sz w:val="28"/>
                <w:szCs w:val="28"/>
              </w:rPr>
            </w:pPr>
          </w:p>
          <w:p w14:paraId="20F8EE2D" w14:textId="77777777" w:rsidR="00BB543C" w:rsidRPr="004E0530" w:rsidRDefault="00BB543C" w:rsidP="00BB543C">
            <w:pPr>
              <w:jc w:val="both"/>
              <w:rPr>
                <w:rFonts w:ascii="Times New Roman" w:eastAsia="Times New Roman" w:hAnsi="Times New Roman" w:cs="Times New Roman"/>
                <w:color w:val="000000" w:themeColor="text1"/>
                <w:sz w:val="28"/>
                <w:szCs w:val="28"/>
              </w:rPr>
            </w:pPr>
          </w:p>
          <w:p w14:paraId="08D5EB59" w14:textId="77777777" w:rsidR="00BB543C" w:rsidRPr="004E0530" w:rsidRDefault="00BB543C" w:rsidP="00BB543C">
            <w:pPr>
              <w:jc w:val="both"/>
              <w:rPr>
                <w:rFonts w:ascii="Times New Roman" w:eastAsia="Times New Roman" w:hAnsi="Times New Roman" w:cs="Times New Roman"/>
                <w:color w:val="000000" w:themeColor="text1"/>
                <w:sz w:val="28"/>
                <w:szCs w:val="28"/>
              </w:rPr>
            </w:pPr>
          </w:p>
          <w:p w14:paraId="3DF6E692" w14:textId="77777777" w:rsidR="00BB543C" w:rsidRPr="004E0530" w:rsidRDefault="00BB543C" w:rsidP="00BB543C">
            <w:pPr>
              <w:jc w:val="both"/>
              <w:rPr>
                <w:rFonts w:ascii="Times New Roman" w:eastAsia="Times New Roman" w:hAnsi="Times New Roman" w:cs="Times New Roman"/>
                <w:color w:val="000000" w:themeColor="text1"/>
                <w:sz w:val="28"/>
                <w:szCs w:val="28"/>
              </w:rPr>
            </w:pPr>
          </w:p>
          <w:p w14:paraId="43F83852" w14:textId="77777777" w:rsidR="00BB543C" w:rsidRPr="004E0530" w:rsidRDefault="00BB543C" w:rsidP="00BB543C">
            <w:pPr>
              <w:jc w:val="both"/>
              <w:rPr>
                <w:rFonts w:ascii="Times New Roman" w:eastAsia="Times New Roman" w:hAnsi="Times New Roman" w:cs="Times New Roman"/>
                <w:color w:val="000000" w:themeColor="text1"/>
                <w:sz w:val="28"/>
                <w:szCs w:val="28"/>
              </w:rPr>
            </w:pPr>
          </w:p>
          <w:p w14:paraId="24956DFE" w14:textId="77777777" w:rsidR="00BB543C" w:rsidRPr="004E0530" w:rsidRDefault="00BB543C" w:rsidP="00BB543C">
            <w:pPr>
              <w:jc w:val="both"/>
              <w:rPr>
                <w:rFonts w:ascii="Times New Roman" w:eastAsia="Times New Roman" w:hAnsi="Times New Roman" w:cs="Times New Roman"/>
                <w:color w:val="000000" w:themeColor="text1"/>
                <w:sz w:val="28"/>
                <w:szCs w:val="28"/>
              </w:rPr>
            </w:pPr>
          </w:p>
          <w:p w14:paraId="13A978B3" w14:textId="77777777" w:rsidR="00BB543C" w:rsidRPr="004E0530" w:rsidRDefault="00BB543C" w:rsidP="00BB543C">
            <w:pPr>
              <w:jc w:val="both"/>
              <w:rPr>
                <w:rFonts w:ascii="Times New Roman" w:eastAsia="Times New Roman" w:hAnsi="Times New Roman" w:cs="Times New Roman"/>
                <w:color w:val="000000" w:themeColor="text1"/>
                <w:sz w:val="28"/>
                <w:szCs w:val="28"/>
              </w:rPr>
            </w:pPr>
          </w:p>
          <w:p w14:paraId="11B27540" w14:textId="77777777" w:rsidR="00BB543C" w:rsidRPr="004E0530" w:rsidRDefault="00BB543C" w:rsidP="00BB543C">
            <w:pPr>
              <w:jc w:val="both"/>
              <w:rPr>
                <w:rFonts w:ascii="Times New Roman" w:eastAsia="Times New Roman" w:hAnsi="Times New Roman" w:cs="Times New Roman"/>
                <w:color w:val="000000" w:themeColor="text1"/>
                <w:sz w:val="28"/>
                <w:szCs w:val="28"/>
              </w:rPr>
            </w:pPr>
          </w:p>
          <w:p w14:paraId="348588C3" w14:textId="77777777" w:rsidR="00BB543C" w:rsidRPr="004E0530" w:rsidRDefault="00BB543C" w:rsidP="00BB543C">
            <w:pPr>
              <w:jc w:val="both"/>
              <w:rPr>
                <w:rFonts w:ascii="Times New Roman" w:eastAsia="Times New Roman" w:hAnsi="Times New Roman" w:cs="Times New Roman"/>
                <w:color w:val="000000" w:themeColor="text1"/>
                <w:sz w:val="28"/>
                <w:szCs w:val="28"/>
              </w:rPr>
            </w:pPr>
          </w:p>
          <w:p w14:paraId="0280631D" w14:textId="55F17831" w:rsidR="00BB543C" w:rsidRPr="004E0530" w:rsidRDefault="00BB543C" w:rsidP="00BB543C">
            <w:pPr>
              <w:jc w:val="both"/>
              <w:rPr>
                <w:rFonts w:ascii="Times New Roman" w:hAnsi="Times New Roman" w:cs="Times New Roman"/>
                <w:color w:val="000000" w:themeColor="text1"/>
                <w:sz w:val="28"/>
                <w:szCs w:val="28"/>
                <w:lang w:val="it-IT"/>
              </w:rPr>
            </w:pPr>
            <w:r w:rsidRPr="004E0530">
              <w:rPr>
                <w:rFonts w:ascii="Times New Roman" w:eastAsia="Times New Roman" w:hAnsi="Times New Roman" w:cs="Times New Roman"/>
                <w:color w:val="000000" w:themeColor="text1"/>
                <w:sz w:val="28"/>
                <w:szCs w:val="28"/>
              </w:rPr>
              <w:t xml:space="preserve">d) </w:t>
            </w:r>
            <w:r w:rsidRPr="004E0530">
              <w:rPr>
                <w:rFonts w:ascii="Times New Roman" w:hAnsi="Times New Roman" w:cs="Times New Roman"/>
                <w:color w:val="000000" w:themeColor="text1"/>
                <w:sz w:val="28"/>
                <w:szCs w:val="28"/>
                <w:lang w:val="it-IT"/>
              </w:rPr>
              <w:t xml:space="preserve">Giấy chứng nhận Thực hành tốt sản xuất hoặc giấy phép sản xuất và báo cáo kiểm tra Thực hành tốt sản xuất của đợt kiểm tra gần nhất đối với cơ sở sản xuất thuốc, nguyên liệu làm thuốc đã được đánh giá theo quy định tại Điều </w:t>
            </w:r>
            <w:r w:rsidRPr="004E0530">
              <w:rPr>
                <w:rFonts w:ascii="Times New Roman" w:hAnsi="Times New Roman" w:cs="Times New Roman"/>
                <w:color w:val="000000" w:themeColor="text1"/>
                <w:sz w:val="28"/>
                <w:szCs w:val="28"/>
                <w:lang w:val="vi-VN"/>
              </w:rPr>
              <w:t>95</w:t>
            </w:r>
            <w:r w:rsidRPr="004E0530">
              <w:rPr>
                <w:rFonts w:ascii="Times New Roman" w:hAnsi="Times New Roman" w:cs="Times New Roman"/>
                <w:color w:val="000000" w:themeColor="text1"/>
                <w:sz w:val="28"/>
                <w:szCs w:val="28"/>
                <w:lang w:val="it-IT"/>
              </w:rPr>
              <w:t xml:space="preserve"> của Nghị định này.</w:t>
            </w:r>
          </w:p>
          <w:p w14:paraId="5B8A0EEC" w14:textId="77777777" w:rsidR="00BB543C" w:rsidRPr="004E0530" w:rsidRDefault="00BB543C" w:rsidP="00BB543C">
            <w:pPr>
              <w:jc w:val="both"/>
              <w:rPr>
                <w:rFonts w:ascii="Times New Roman" w:hAnsi="Times New Roman" w:cs="Times New Roman"/>
                <w:color w:val="000000" w:themeColor="text1"/>
                <w:sz w:val="28"/>
                <w:szCs w:val="28"/>
                <w:lang w:val="it-IT"/>
              </w:rPr>
            </w:pPr>
          </w:p>
          <w:p w14:paraId="5A6B63C0" w14:textId="77777777" w:rsidR="00BB543C" w:rsidRPr="004E0530" w:rsidRDefault="00BB543C" w:rsidP="00BB543C">
            <w:pPr>
              <w:jc w:val="both"/>
              <w:rPr>
                <w:rFonts w:ascii="Times New Roman" w:hAnsi="Times New Roman" w:cs="Times New Roman"/>
                <w:color w:val="000000" w:themeColor="text1"/>
                <w:sz w:val="28"/>
                <w:szCs w:val="28"/>
                <w:lang w:val="it-IT"/>
              </w:rPr>
            </w:pPr>
          </w:p>
          <w:p w14:paraId="64DEABCB" w14:textId="77777777" w:rsidR="00BB543C" w:rsidRPr="004E0530" w:rsidRDefault="00BB543C" w:rsidP="00BB543C">
            <w:pPr>
              <w:jc w:val="both"/>
              <w:rPr>
                <w:rFonts w:ascii="Times New Roman" w:hAnsi="Times New Roman" w:cs="Times New Roman"/>
                <w:color w:val="000000" w:themeColor="text1"/>
                <w:sz w:val="28"/>
                <w:szCs w:val="28"/>
                <w:lang w:val="it-IT"/>
              </w:rPr>
            </w:pPr>
          </w:p>
          <w:p w14:paraId="4D716BED" w14:textId="77777777" w:rsidR="00BB543C" w:rsidRPr="004E0530" w:rsidRDefault="00BB543C" w:rsidP="00BB543C">
            <w:pPr>
              <w:jc w:val="both"/>
              <w:rPr>
                <w:rFonts w:ascii="Times New Roman" w:hAnsi="Times New Roman" w:cs="Times New Roman"/>
                <w:color w:val="000000" w:themeColor="text1"/>
                <w:sz w:val="28"/>
                <w:szCs w:val="28"/>
                <w:lang w:val="it-IT"/>
              </w:rPr>
            </w:pPr>
          </w:p>
          <w:p w14:paraId="1346537E" w14:textId="77777777" w:rsidR="00BB543C" w:rsidRPr="004E0530" w:rsidRDefault="00BB543C" w:rsidP="00BB543C">
            <w:pPr>
              <w:jc w:val="both"/>
              <w:rPr>
                <w:rFonts w:ascii="Times New Roman" w:hAnsi="Times New Roman" w:cs="Times New Roman"/>
                <w:color w:val="000000" w:themeColor="text1"/>
                <w:sz w:val="28"/>
                <w:szCs w:val="28"/>
                <w:lang w:val="it-IT"/>
              </w:rPr>
            </w:pPr>
          </w:p>
          <w:p w14:paraId="0BFDCDF0" w14:textId="77777777" w:rsidR="00BB543C" w:rsidRPr="004E0530" w:rsidRDefault="00BB543C" w:rsidP="00BB543C">
            <w:pPr>
              <w:jc w:val="both"/>
              <w:rPr>
                <w:rFonts w:ascii="Times New Roman" w:hAnsi="Times New Roman" w:cs="Times New Roman"/>
                <w:color w:val="000000" w:themeColor="text1"/>
                <w:sz w:val="28"/>
                <w:szCs w:val="28"/>
                <w:lang w:val="it-IT"/>
              </w:rPr>
            </w:pPr>
          </w:p>
          <w:p w14:paraId="22D21667" w14:textId="77777777" w:rsidR="00BB543C" w:rsidRPr="004E0530" w:rsidRDefault="00BB543C" w:rsidP="00BB543C">
            <w:pPr>
              <w:jc w:val="both"/>
              <w:rPr>
                <w:rFonts w:ascii="Times New Roman" w:hAnsi="Times New Roman" w:cs="Times New Roman"/>
                <w:color w:val="000000" w:themeColor="text1"/>
                <w:sz w:val="28"/>
                <w:szCs w:val="28"/>
                <w:lang w:val="it-IT"/>
              </w:rPr>
            </w:pPr>
          </w:p>
          <w:p w14:paraId="70B23951" w14:textId="77777777" w:rsidR="00BB543C" w:rsidRPr="004E0530" w:rsidRDefault="00BB543C" w:rsidP="00BB543C">
            <w:pPr>
              <w:jc w:val="both"/>
              <w:rPr>
                <w:rFonts w:ascii="Times New Roman" w:hAnsi="Times New Roman" w:cs="Times New Roman"/>
                <w:color w:val="000000" w:themeColor="text1"/>
                <w:sz w:val="28"/>
                <w:szCs w:val="28"/>
                <w:lang w:val="it-IT"/>
              </w:rPr>
            </w:pPr>
          </w:p>
          <w:p w14:paraId="004DD8B5" w14:textId="77777777" w:rsidR="00BB543C" w:rsidRPr="004E0530" w:rsidRDefault="00BB543C" w:rsidP="00BB543C">
            <w:pPr>
              <w:jc w:val="both"/>
              <w:rPr>
                <w:rFonts w:ascii="Times New Roman" w:hAnsi="Times New Roman" w:cs="Times New Roman"/>
                <w:color w:val="000000" w:themeColor="text1"/>
                <w:sz w:val="28"/>
                <w:szCs w:val="28"/>
                <w:lang w:val="it-IT"/>
              </w:rPr>
            </w:pPr>
          </w:p>
          <w:p w14:paraId="6788332E" w14:textId="77777777" w:rsidR="00BB543C" w:rsidRPr="004E0530" w:rsidRDefault="00BB543C" w:rsidP="00BB543C">
            <w:pPr>
              <w:jc w:val="both"/>
              <w:rPr>
                <w:rFonts w:ascii="Times New Roman" w:hAnsi="Times New Roman" w:cs="Times New Roman"/>
                <w:color w:val="000000" w:themeColor="text1"/>
                <w:sz w:val="28"/>
                <w:szCs w:val="28"/>
                <w:lang w:val="it-IT"/>
              </w:rPr>
            </w:pPr>
          </w:p>
          <w:p w14:paraId="6F2068D7" w14:textId="77777777" w:rsidR="00BB543C" w:rsidRPr="004E0530" w:rsidRDefault="00BB543C" w:rsidP="00BB543C">
            <w:pPr>
              <w:jc w:val="both"/>
              <w:rPr>
                <w:rFonts w:ascii="Times New Roman" w:hAnsi="Times New Roman" w:cs="Times New Roman"/>
                <w:color w:val="000000" w:themeColor="text1"/>
                <w:sz w:val="28"/>
                <w:szCs w:val="28"/>
                <w:lang w:val="it-IT"/>
              </w:rPr>
            </w:pPr>
          </w:p>
          <w:p w14:paraId="4962E6FB" w14:textId="77777777" w:rsidR="00BB543C" w:rsidRPr="004E0530" w:rsidRDefault="00BB543C" w:rsidP="00BB543C">
            <w:pPr>
              <w:jc w:val="both"/>
              <w:rPr>
                <w:rFonts w:ascii="Times New Roman" w:hAnsi="Times New Roman" w:cs="Times New Roman"/>
                <w:color w:val="000000" w:themeColor="text1"/>
                <w:sz w:val="28"/>
                <w:szCs w:val="28"/>
                <w:lang w:val="it-IT"/>
              </w:rPr>
            </w:pPr>
          </w:p>
          <w:p w14:paraId="72441428" w14:textId="77777777" w:rsidR="00BB543C" w:rsidRPr="004E0530" w:rsidRDefault="00BB543C" w:rsidP="00BB543C">
            <w:pPr>
              <w:jc w:val="both"/>
              <w:rPr>
                <w:rFonts w:ascii="Times New Roman" w:hAnsi="Times New Roman" w:cs="Times New Roman"/>
                <w:color w:val="000000" w:themeColor="text1"/>
                <w:sz w:val="28"/>
                <w:szCs w:val="28"/>
                <w:lang w:val="it-IT"/>
              </w:rPr>
            </w:pPr>
          </w:p>
          <w:p w14:paraId="457F4A08" w14:textId="77777777" w:rsidR="00BB543C" w:rsidRPr="004E0530" w:rsidRDefault="00BB543C" w:rsidP="00BB543C">
            <w:pPr>
              <w:jc w:val="both"/>
              <w:rPr>
                <w:rFonts w:ascii="Times New Roman" w:hAnsi="Times New Roman" w:cs="Times New Roman"/>
                <w:color w:val="000000" w:themeColor="text1"/>
                <w:sz w:val="28"/>
                <w:szCs w:val="28"/>
                <w:lang w:val="it-IT"/>
              </w:rPr>
            </w:pPr>
          </w:p>
          <w:p w14:paraId="2AF6E57F" w14:textId="77777777" w:rsidR="00BB543C" w:rsidRPr="004E0530" w:rsidRDefault="00BB543C" w:rsidP="00BB543C">
            <w:pPr>
              <w:jc w:val="both"/>
              <w:rPr>
                <w:rFonts w:ascii="Times New Roman" w:hAnsi="Times New Roman" w:cs="Times New Roman"/>
                <w:color w:val="000000" w:themeColor="text1"/>
                <w:sz w:val="28"/>
                <w:szCs w:val="28"/>
                <w:lang w:val="it-IT"/>
              </w:rPr>
            </w:pPr>
          </w:p>
          <w:p w14:paraId="44EF9D55" w14:textId="77777777" w:rsidR="00BB543C" w:rsidRPr="004E0530" w:rsidRDefault="00BB543C" w:rsidP="00BB543C">
            <w:pPr>
              <w:jc w:val="both"/>
              <w:rPr>
                <w:rFonts w:ascii="Times New Roman" w:eastAsia="Times New Roman" w:hAnsi="Times New Roman" w:cs="Times New Roman"/>
                <w:color w:val="000000" w:themeColor="text1"/>
                <w:sz w:val="28"/>
                <w:szCs w:val="28"/>
                <w:lang w:val="it-IT"/>
              </w:rPr>
            </w:pPr>
            <w:r w:rsidRPr="004E0530">
              <w:rPr>
                <w:rFonts w:ascii="Times New Roman" w:eastAsia="Times New Roman" w:hAnsi="Times New Roman" w:cs="Times New Roman"/>
                <w:color w:val="000000" w:themeColor="text1"/>
                <w:sz w:val="28"/>
                <w:szCs w:val="28"/>
                <w:lang w:val="it-IT"/>
              </w:rPr>
              <w:t>đ) Hồ sơ tổng thể cơ sở sản xuất cập nhật trong trường hợp cơ sở có sự thay đổi về mặt bằng nhà xưởng, dây chuyền sản xuất thuốc, nguyên liệu làm thuốc đã được đánh giá đáp ứng Thực hành tốt sản xuất theo quy định của Bộ Y tế;</w:t>
            </w:r>
          </w:p>
          <w:p w14:paraId="3F47EA2D" w14:textId="77777777" w:rsidR="00BB543C" w:rsidRPr="004E0530" w:rsidRDefault="00BB543C" w:rsidP="00BB543C">
            <w:pPr>
              <w:jc w:val="both"/>
              <w:rPr>
                <w:rFonts w:ascii="Times New Roman" w:eastAsia="Times New Roman" w:hAnsi="Times New Roman" w:cs="Times New Roman"/>
                <w:color w:val="000000" w:themeColor="text1"/>
                <w:sz w:val="28"/>
                <w:szCs w:val="28"/>
                <w:lang w:val="it-IT"/>
              </w:rPr>
            </w:pPr>
          </w:p>
          <w:p w14:paraId="059A7872" w14:textId="77777777" w:rsidR="00BB543C" w:rsidRPr="004E0530" w:rsidRDefault="00BB543C" w:rsidP="00BB543C">
            <w:pPr>
              <w:ind w:firstLine="567"/>
              <w:jc w:val="both"/>
              <w:rPr>
                <w:rFonts w:ascii="Times New Roman" w:eastAsia="Times New Roman" w:hAnsi="Times New Roman" w:cs="Times New Roman"/>
                <w:b/>
                <w:bCs/>
                <w:color w:val="000000" w:themeColor="text1"/>
                <w:sz w:val="28"/>
                <w:szCs w:val="28"/>
                <w:lang w:val="it-IT"/>
              </w:rPr>
            </w:pPr>
          </w:p>
        </w:tc>
        <w:tc>
          <w:tcPr>
            <w:tcW w:w="2160" w:type="dxa"/>
          </w:tcPr>
          <w:p w14:paraId="120B6A8F" w14:textId="77777777" w:rsidR="00BB543C" w:rsidRPr="004E0530" w:rsidRDefault="00BB543C" w:rsidP="00BB543C">
            <w:pPr>
              <w:tabs>
                <w:tab w:val="left" w:pos="683"/>
                <w:tab w:val="center" w:pos="4535"/>
              </w:tabs>
              <w:jc w:val="both"/>
              <w:rPr>
                <w:rFonts w:ascii="Times New Roman" w:eastAsia="Times New Roman" w:hAnsi="Times New Roman" w:cs="Times New Roman"/>
                <w:color w:val="000000" w:themeColor="text1"/>
                <w:sz w:val="28"/>
                <w:szCs w:val="28"/>
                <w:lang w:val="it-IT"/>
              </w:rPr>
            </w:pPr>
            <w:r w:rsidRPr="004E0530">
              <w:rPr>
                <w:rFonts w:ascii="Times New Roman" w:eastAsia="Times New Roman" w:hAnsi="Times New Roman" w:cs="Times New Roman"/>
                <w:color w:val="000000" w:themeColor="text1"/>
                <w:sz w:val="28"/>
                <w:szCs w:val="28"/>
                <w:lang w:val="it-IT"/>
              </w:rPr>
              <w:lastRenderedPageBreak/>
              <w:t xml:space="preserve">Bổ sung quy định cho phép thay thế “Báo cáo thanh tra GMP/Biên bản kiểm tra GMP” bằng các tài liệu kỹ thuật chứng minh trong trường hợp đánh giá từ xa </w:t>
            </w:r>
            <w:r w:rsidRPr="004E0530">
              <w:rPr>
                <w:rFonts w:ascii="Times New Roman" w:eastAsia="Times New Roman" w:hAnsi="Times New Roman" w:cs="Times New Roman"/>
                <w:color w:val="000000" w:themeColor="text1"/>
                <w:sz w:val="28"/>
                <w:szCs w:val="28"/>
                <w:lang w:val="it-IT"/>
              </w:rPr>
              <w:lastRenderedPageBreak/>
              <w:t>(desktop assessment) phù hợp.</w:t>
            </w:r>
            <w:r w:rsidRPr="004E0530">
              <w:rPr>
                <w:rFonts w:ascii="Times New Roman" w:eastAsia="Times New Roman" w:hAnsi="Times New Roman" w:cs="Times New Roman"/>
                <w:color w:val="000000" w:themeColor="text1"/>
                <w:sz w:val="28"/>
                <w:szCs w:val="28"/>
                <w:lang w:val="it-IT"/>
              </w:rPr>
              <w:tab/>
            </w:r>
          </w:p>
          <w:p w14:paraId="1157A286" w14:textId="77777777" w:rsidR="00BB543C" w:rsidRPr="004E0530" w:rsidRDefault="00BB543C" w:rsidP="00BB543C">
            <w:pPr>
              <w:jc w:val="both"/>
              <w:rPr>
                <w:rFonts w:ascii="Times New Roman" w:eastAsia="Times New Roman" w:hAnsi="Times New Roman" w:cs="Times New Roman"/>
                <w:b/>
                <w:bCs/>
                <w:color w:val="000000" w:themeColor="text1"/>
                <w:sz w:val="28"/>
                <w:szCs w:val="28"/>
                <w:lang w:val="it-IT"/>
              </w:rPr>
            </w:pPr>
          </w:p>
          <w:p w14:paraId="6A02B5EF" w14:textId="77777777" w:rsidR="00BB543C" w:rsidRPr="004E0530" w:rsidRDefault="00BB543C" w:rsidP="00BB543C">
            <w:pPr>
              <w:jc w:val="both"/>
              <w:rPr>
                <w:rFonts w:ascii="Times New Roman" w:eastAsia="Times New Roman" w:hAnsi="Times New Roman" w:cs="Times New Roman"/>
                <w:b/>
                <w:bCs/>
                <w:color w:val="000000" w:themeColor="text1"/>
                <w:sz w:val="28"/>
                <w:szCs w:val="28"/>
                <w:lang w:val="it-IT"/>
              </w:rPr>
            </w:pPr>
          </w:p>
          <w:p w14:paraId="050A8811" w14:textId="77777777" w:rsidR="00BB543C" w:rsidRPr="004E0530" w:rsidRDefault="00BB543C" w:rsidP="00BB543C">
            <w:pPr>
              <w:jc w:val="both"/>
              <w:rPr>
                <w:rFonts w:ascii="Times New Roman" w:eastAsia="Times New Roman" w:hAnsi="Times New Roman" w:cs="Times New Roman"/>
                <w:b/>
                <w:bCs/>
                <w:color w:val="000000" w:themeColor="text1"/>
                <w:sz w:val="28"/>
                <w:szCs w:val="28"/>
                <w:lang w:val="it-IT"/>
              </w:rPr>
            </w:pPr>
          </w:p>
          <w:p w14:paraId="0012996B" w14:textId="77777777" w:rsidR="00BB543C" w:rsidRPr="004E0530" w:rsidRDefault="00BB543C" w:rsidP="00BB543C">
            <w:pPr>
              <w:jc w:val="both"/>
              <w:rPr>
                <w:rFonts w:ascii="Times New Roman" w:eastAsia="Times New Roman" w:hAnsi="Times New Roman" w:cs="Times New Roman"/>
                <w:b/>
                <w:bCs/>
                <w:color w:val="000000" w:themeColor="text1"/>
                <w:sz w:val="28"/>
                <w:szCs w:val="28"/>
                <w:lang w:val="it-IT"/>
              </w:rPr>
            </w:pPr>
          </w:p>
          <w:p w14:paraId="64945BE9" w14:textId="77777777" w:rsidR="00BB543C" w:rsidRPr="004E0530" w:rsidRDefault="00BB543C" w:rsidP="00BB543C">
            <w:pPr>
              <w:jc w:val="both"/>
              <w:rPr>
                <w:rFonts w:ascii="Times New Roman" w:eastAsia="Times New Roman" w:hAnsi="Times New Roman" w:cs="Times New Roman"/>
                <w:b/>
                <w:bCs/>
                <w:color w:val="000000" w:themeColor="text1"/>
                <w:sz w:val="28"/>
                <w:szCs w:val="28"/>
                <w:lang w:val="it-IT"/>
              </w:rPr>
            </w:pPr>
          </w:p>
          <w:p w14:paraId="2A96E2C6" w14:textId="77777777" w:rsidR="00BB543C" w:rsidRPr="004E0530" w:rsidRDefault="00BB543C" w:rsidP="00BB543C">
            <w:pPr>
              <w:jc w:val="both"/>
              <w:rPr>
                <w:rFonts w:ascii="Times New Roman" w:eastAsia="Times New Roman" w:hAnsi="Times New Roman" w:cs="Times New Roman"/>
                <w:b/>
                <w:bCs/>
                <w:color w:val="000000" w:themeColor="text1"/>
                <w:sz w:val="28"/>
                <w:szCs w:val="28"/>
                <w:lang w:val="it-IT"/>
              </w:rPr>
            </w:pPr>
          </w:p>
          <w:p w14:paraId="798680F8" w14:textId="77777777" w:rsidR="00BB543C" w:rsidRPr="004E0530" w:rsidRDefault="00BB543C" w:rsidP="00BB543C">
            <w:pPr>
              <w:jc w:val="both"/>
              <w:rPr>
                <w:rFonts w:ascii="Times New Roman" w:eastAsia="Times New Roman" w:hAnsi="Times New Roman" w:cs="Times New Roman"/>
                <w:b/>
                <w:bCs/>
                <w:color w:val="000000" w:themeColor="text1"/>
                <w:sz w:val="28"/>
                <w:szCs w:val="28"/>
                <w:lang w:val="it-IT"/>
              </w:rPr>
            </w:pPr>
          </w:p>
          <w:p w14:paraId="380EAF64" w14:textId="77777777" w:rsidR="00BB543C" w:rsidRPr="004E0530" w:rsidRDefault="00BB543C" w:rsidP="00BB543C">
            <w:pPr>
              <w:jc w:val="both"/>
              <w:rPr>
                <w:rFonts w:ascii="Times New Roman" w:eastAsia="Times New Roman" w:hAnsi="Times New Roman" w:cs="Times New Roman"/>
                <w:b/>
                <w:bCs/>
                <w:color w:val="000000" w:themeColor="text1"/>
                <w:sz w:val="28"/>
                <w:szCs w:val="28"/>
                <w:lang w:val="it-IT"/>
              </w:rPr>
            </w:pPr>
          </w:p>
          <w:p w14:paraId="266B6E90" w14:textId="77777777" w:rsidR="00BB543C" w:rsidRPr="004E0530" w:rsidRDefault="00BB543C" w:rsidP="00BB543C">
            <w:pPr>
              <w:jc w:val="both"/>
              <w:rPr>
                <w:rFonts w:ascii="Times New Roman" w:eastAsia="Times New Roman" w:hAnsi="Times New Roman" w:cs="Times New Roman"/>
                <w:b/>
                <w:bCs/>
                <w:color w:val="000000" w:themeColor="text1"/>
                <w:sz w:val="28"/>
                <w:szCs w:val="28"/>
                <w:lang w:val="it-IT"/>
              </w:rPr>
            </w:pPr>
          </w:p>
          <w:p w14:paraId="027D5EFC" w14:textId="77777777" w:rsidR="00BB543C" w:rsidRPr="004E0530" w:rsidRDefault="00BB543C" w:rsidP="00BB543C">
            <w:pPr>
              <w:jc w:val="both"/>
              <w:rPr>
                <w:rFonts w:ascii="Times New Roman" w:eastAsia="Times New Roman" w:hAnsi="Times New Roman" w:cs="Times New Roman"/>
                <w:b/>
                <w:bCs/>
                <w:color w:val="000000" w:themeColor="text1"/>
                <w:sz w:val="28"/>
                <w:szCs w:val="28"/>
                <w:lang w:val="it-IT"/>
              </w:rPr>
            </w:pPr>
          </w:p>
          <w:p w14:paraId="1EB1A6C4" w14:textId="77777777" w:rsidR="00BB543C" w:rsidRPr="004E0530" w:rsidRDefault="00BB543C" w:rsidP="00BB543C">
            <w:pPr>
              <w:jc w:val="both"/>
              <w:rPr>
                <w:rFonts w:ascii="Times New Roman" w:eastAsia="Times New Roman" w:hAnsi="Times New Roman" w:cs="Times New Roman"/>
                <w:b/>
                <w:bCs/>
                <w:color w:val="000000" w:themeColor="text1"/>
                <w:sz w:val="28"/>
                <w:szCs w:val="28"/>
                <w:lang w:val="it-IT"/>
              </w:rPr>
            </w:pPr>
          </w:p>
          <w:p w14:paraId="2057700B" w14:textId="77777777" w:rsidR="00BB543C" w:rsidRPr="004E0530" w:rsidRDefault="00BB543C" w:rsidP="00BB543C">
            <w:pPr>
              <w:jc w:val="both"/>
              <w:rPr>
                <w:rFonts w:ascii="Times New Roman" w:eastAsia="Times New Roman" w:hAnsi="Times New Roman" w:cs="Times New Roman"/>
                <w:b/>
                <w:bCs/>
                <w:color w:val="000000" w:themeColor="text1"/>
                <w:sz w:val="28"/>
                <w:szCs w:val="28"/>
                <w:lang w:val="it-IT"/>
              </w:rPr>
            </w:pPr>
          </w:p>
          <w:p w14:paraId="5572215F" w14:textId="77777777" w:rsidR="00BB543C" w:rsidRPr="004E0530" w:rsidRDefault="00BB543C" w:rsidP="00BB543C">
            <w:pPr>
              <w:jc w:val="both"/>
              <w:rPr>
                <w:rFonts w:ascii="Times New Roman" w:eastAsia="Times New Roman" w:hAnsi="Times New Roman" w:cs="Times New Roman"/>
                <w:b/>
                <w:bCs/>
                <w:color w:val="000000" w:themeColor="text1"/>
                <w:sz w:val="28"/>
                <w:szCs w:val="28"/>
                <w:lang w:val="it-IT"/>
              </w:rPr>
            </w:pPr>
          </w:p>
          <w:p w14:paraId="16772F60" w14:textId="77777777" w:rsidR="00BB543C" w:rsidRPr="004E0530" w:rsidRDefault="00BB543C" w:rsidP="00BB543C">
            <w:pPr>
              <w:jc w:val="both"/>
              <w:rPr>
                <w:rFonts w:ascii="Times New Roman" w:eastAsia="Times New Roman" w:hAnsi="Times New Roman" w:cs="Times New Roman"/>
                <w:b/>
                <w:bCs/>
                <w:color w:val="000000" w:themeColor="text1"/>
                <w:sz w:val="28"/>
                <w:szCs w:val="28"/>
                <w:lang w:val="it-IT"/>
              </w:rPr>
            </w:pPr>
          </w:p>
          <w:p w14:paraId="07A9DB53" w14:textId="77777777" w:rsidR="00BB543C" w:rsidRPr="004E0530" w:rsidRDefault="00BB543C" w:rsidP="00BB543C">
            <w:pPr>
              <w:jc w:val="both"/>
              <w:rPr>
                <w:rFonts w:ascii="Times New Roman" w:eastAsia="Times New Roman" w:hAnsi="Times New Roman" w:cs="Times New Roman"/>
                <w:b/>
                <w:bCs/>
                <w:color w:val="000000" w:themeColor="text1"/>
                <w:sz w:val="28"/>
                <w:szCs w:val="28"/>
                <w:lang w:val="it-IT"/>
              </w:rPr>
            </w:pPr>
          </w:p>
          <w:p w14:paraId="1A4FB195" w14:textId="77777777" w:rsidR="00BB543C" w:rsidRPr="004E0530" w:rsidRDefault="00BB543C" w:rsidP="00BB543C">
            <w:pPr>
              <w:jc w:val="both"/>
              <w:rPr>
                <w:rFonts w:ascii="Times New Roman" w:eastAsia="Times New Roman" w:hAnsi="Times New Roman" w:cs="Times New Roman"/>
                <w:b/>
                <w:bCs/>
                <w:color w:val="000000" w:themeColor="text1"/>
                <w:sz w:val="28"/>
                <w:szCs w:val="28"/>
                <w:lang w:val="it-IT"/>
              </w:rPr>
            </w:pPr>
          </w:p>
          <w:p w14:paraId="5B03ABD1" w14:textId="7E5C5DF8" w:rsidR="00BB543C" w:rsidRPr="004E0530" w:rsidRDefault="00BB543C" w:rsidP="00BB543C">
            <w:pPr>
              <w:jc w:val="both"/>
              <w:rPr>
                <w:rFonts w:ascii="Times New Roman" w:eastAsia="Times New Roman" w:hAnsi="Times New Roman" w:cs="Times New Roman"/>
                <w:b/>
                <w:bCs/>
                <w:color w:val="000000" w:themeColor="text1"/>
                <w:sz w:val="28"/>
                <w:szCs w:val="28"/>
                <w:lang w:val="it-IT"/>
              </w:rPr>
            </w:pPr>
            <w:r w:rsidRPr="004E0530">
              <w:rPr>
                <w:rFonts w:ascii="Times New Roman" w:eastAsia="Times New Roman" w:hAnsi="Times New Roman" w:cs="Times New Roman"/>
                <w:color w:val="000000" w:themeColor="text1"/>
                <w:sz w:val="28"/>
                <w:szCs w:val="28"/>
                <w:lang w:val="it-IT"/>
              </w:rPr>
              <w:t xml:space="preserve">Miễn nộp “Hồ sơ tổng thể cơ sở sản xuất cập nhật” đối với trường hợp cơ sở sản xuất nước ngoài đã được đánh giá theo </w:t>
            </w:r>
            <w:r w:rsidRPr="004E0530">
              <w:rPr>
                <w:rFonts w:ascii="Times New Roman" w:eastAsia="Times New Roman" w:hAnsi="Times New Roman" w:cs="Times New Roman"/>
                <w:color w:val="000000" w:themeColor="text1"/>
                <w:sz w:val="28"/>
                <w:szCs w:val="28"/>
                <w:lang w:val="it-IT"/>
              </w:rPr>
              <w:lastRenderedPageBreak/>
              <w:t>hình thức công nhận, thừa nhận lẫn nhau quy định tại Điều 94.</w:t>
            </w:r>
          </w:p>
        </w:tc>
        <w:tc>
          <w:tcPr>
            <w:tcW w:w="2250" w:type="dxa"/>
          </w:tcPr>
          <w:p w14:paraId="36E34FC9" w14:textId="77777777" w:rsidR="00BB543C" w:rsidRPr="004E0530" w:rsidRDefault="00BB543C" w:rsidP="00BB543C">
            <w:pPr>
              <w:jc w:val="both"/>
              <w:rPr>
                <w:rFonts w:ascii="Times New Roman" w:eastAsia="Times New Roman" w:hAnsi="Times New Roman" w:cs="Times New Roman"/>
                <w:color w:val="000000" w:themeColor="text1"/>
                <w:sz w:val="28"/>
                <w:szCs w:val="28"/>
                <w:lang w:val="it-IT"/>
              </w:rPr>
            </w:pPr>
            <w:r w:rsidRPr="004E0530">
              <w:rPr>
                <w:rFonts w:ascii="Times New Roman" w:eastAsia="Times New Roman" w:hAnsi="Times New Roman" w:cs="Times New Roman"/>
                <w:color w:val="000000" w:themeColor="text1"/>
                <w:sz w:val="28"/>
                <w:szCs w:val="28"/>
                <w:lang w:val="it-IT"/>
              </w:rPr>
              <w:lastRenderedPageBreak/>
              <w:t xml:space="preserve">- Hiện nay, một số cơ quan quản lý dược nước ngoài áp dụng hình thức đánh giá từ xa và không lập báo cáo thanh tra hay biên bản kiểm tra GMP. Quy định hiện hành bắt </w:t>
            </w:r>
            <w:r w:rsidRPr="004E0530">
              <w:rPr>
                <w:rFonts w:ascii="Times New Roman" w:eastAsia="Times New Roman" w:hAnsi="Times New Roman" w:cs="Times New Roman"/>
                <w:color w:val="000000" w:themeColor="text1"/>
                <w:sz w:val="28"/>
                <w:szCs w:val="28"/>
                <w:lang w:val="it-IT"/>
              </w:rPr>
              <w:lastRenderedPageBreak/>
              <w:t>buộc phải có các tài liệu này gây khó khăn trong một số trường hợp cho doanh nghiệp và cơ quan quản lý khi đánh giá điều kiện sản xuất.</w:t>
            </w:r>
          </w:p>
          <w:p w14:paraId="5CD2B6C9" w14:textId="77777777" w:rsidR="00BB543C" w:rsidRPr="004E0530" w:rsidRDefault="00BB543C" w:rsidP="00BB543C">
            <w:pPr>
              <w:jc w:val="both"/>
              <w:rPr>
                <w:rFonts w:ascii="Times New Roman" w:eastAsia="Times New Roman" w:hAnsi="Times New Roman" w:cs="Times New Roman"/>
                <w:color w:val="000000" w:themeColor="text1"/>
                <w:sz w:val="28"/>
                <w:szCs w:val="28"/>
                <w:lang w:val="it-IT"/>
              </w:rPr>
            </w:pPr>
            <w:r w:rsidRPr="004E0530">
              <w:rPr>
                <w:rFonts w:ascii="Times New Roman" w:eastAsia="Times New Roman" w:hAnsi="Times New Roman" w:cs="Times New Roman"/>
                <w:color w:val="000000" w:themeColor="text1"/>
                <w:sz w:val="28"/>
                <w:szCs w:val="28"/>
                <w:lang w:val="it-IT"/>
              </w:rPr>
              <w:t>- Cắt giảm, đơn giản hồ sơ, thủ tục đánh giá GMP...</w:t>
            </w:r>
          </w:p>
          <w:p w14:paraId="1ABB30B6" w14:textId="77777777" w:rsidR="00BB543C" w:rsidRPr="004E0530" w:rsidRDefault="00BB543C" w:rsidP="00BB543C">
            <w:pPr>
              <w:jc w:val="both"/>
              <w:rPr>
                <w:rFonts w:ascii="Times New Roman" w:eastAsia="Times New Roman" w:hAnsi="Times New Roman" w:cs="Times New Roman"/>
                <w:color w:val="000000" w:themeColor="text1"/>
                <w:sz w:val="28"/>
                <w:szCs w:val="28"/>
                <w:lang w:val="it-IT"/>
              </w:rPr>
            </w:pPr>
          </w:p>
          <w:p w14:paraId="1A487AFB" w14:textId="77777777" w:rsidR="00BB543C" w:rsidRPr="004E0530" w:rsidRDefault="00BB543C" w:rsidP="00BB543C">
            <w:pPr>
              <w:jc w:val="both"/>
              <w:rPr>
                <w:rFonts w:ascii="Times New Roman" w:eastAsia="Times New Roman" w:hAnsi="Times New Roman" w:cs="Times New Roman"/>
                <w:color w:val="000000" w:themeColor="text1"/>
                <w:sz w:val="28"/>
                <w:szCs w:val="28"/>
                <w:lang w:val="it-IT"/>
              </w:rPr>
            </w:pPr>
          </w:p>
          <w:p w14:paraId="69A29FE3" w14:textId="77777777" w:rsidR="00BB543C" w:rsidRPr="004E0530" w:rsidRDefault="00BB543C" w:rsidP="00BB543C">
            <w:pPr>
              <w:jc w:val="both"/>
              <w:rPr>
                <w:rFonts w:ascii="Times New Roman" w:eastAsia="Times New Roman" w:hAnsi="Times New Roman" w:cs="Times New Roman"/>
                <w:color w:val="000000" w:themeColor="text1"/>
                <w:sz w:val="28"/>
                <w:szCs w:val="28"/>
                <w:lang w:val="it-IT"/>
              </w:rPr>
            </w:pPr>
          </w:p>
          <w:p w14:paraId="1EDCA3DB" w14:textId="77777777" w:rsidR="00BB543C" w:rsidRPr="004E0530" w:rsidRDefault="00BB543C" w:rsidP="00BB543C">
            <w:pPr>
              <w:jc w:val="both"/>
              <w:rPr>
                <w:rFonts w:ascii="Times New Roman" w:eastAsia="Times New Roman" w:hAnsi="Times New Roman" w:cs="Times New Roman"/>
                <w:color w:val="000000" w:themeColor="text1"/>
                <w:sz w:val="28"/>
                <w:szCs w:val="28"/>
                <w:lang w:val="it-IT"/>
              </w:rPr>
            </w:pPr>
          </w:p>
          <w:p w14:paraId="1186BA9D" w14:textId="77777777" w:rsidR="00BB543C" w:rsidRPr="004E0530" w:rsidRDefault="00BB543C" w:rsidP="00BB543C">
            <w:pPr>
              <w:jc w:val="both"/>
              <w:rPr>
                <w:rFonts w:ascii="Times New Roman" w:eastAsia="Times New Roman" w:hAnsi="Times New Roman" w:cs="Times New Roman"/>
                <w:color w:val="000000" w:themeColor="text1"/>
                <w:sz w:val="28"/>
                <w:szCs w:val="28"/>
                <w:lang w:val="it-IT"/>
              </w:rPr>
            </w:pPr>
          </w:p>
          <w:p w14:paraId="4E9C3A58" w14:textId="77777777" w:rsidR="00BB543C" w:rsidRPr="004E0530" w:rsidRDefault="00BB543C" w:rsidP="00BB543C">
            <w:pPr>
              <w:jc w:val="both"/>
              <w:rPr>
                <w:rFonts w:ascii="Times New Roman" w:eastAsia="Times New Roman" w:hAnsi="Times New Roman" w:cs="Times New Roman"/>
                <w:color w:val="000000" w:themeColor="text1"/>
                <w:sz w:val="28"/>
                <w:szCs w:val="28"/>
                <w:lang w:val="it-IT"/>
              </w:rPr>
            </w:pPr>
          </w:p>
          <w:p w14:paraId="5A7715BD" w14:textId="77777777" w:rsidR="00BB543C" w:rsidRPr="004E0530" w:rsidRDefault="00BB543C" w:rsidP="00BB543C">
            <w:pPr>
              <w:jc w:val="both"/>
              <w:rPr>
                <w:rFonts w:ascii="Times New Roman" w:eastAsia="Times New Roman" w:hAnsi="Times New Roman" w:cs="Times New Roman"/>
                <w:color w:val="000000" w:themeColor="text1"/>
                <w:sz w:val="28"/>
                <w:szCs w:val="28"/>
                <w:lang w:val="it-IT"/>
              </w:rPr>
            </w:pPr>
            <w:r w:rsidRPr="004E0530">
              <w:rPr>
                <w:rFonts w:ascii="Times New Roman" w:eastAsia="Times New Roman" w:hAnsi="Times New Roman" w:cs="Times New Roman"/>
                <w:color w:val="000000" w:themeColor="text1"/>
                <w:sz w:val="28"/>
                <w:szCs w:val="28"/>
                <w:lang w:val="it-IT"/>
              </w:rPr>
              <w:t>Để bảo đảm thống nhất giữa quy định đánh giá lần đầu và đánh giá duy trì:</w:t>
            </w:r>
          </w:p>
          <w:p w14:paraId="2589D059" w14:textId="77777777" w:rsidR="00BB543C" w:rsidRPr="004E0530" w:rsidRDefault="00BB543C" w:rsidP="00BB543C">
            <w:pPr>
              <w:jc w:val="both"/>
              <w:rPr>
                <w:rFonts w:ascii="Times New Roman" w:eastAsia="Times New Roman" w:hAnsi="Times New Roman" w:cs="Times New Roman"/>
                <w:color w:val="000000" w:themeColor="text1"/>
                <w:sz w:val="28"/>
                <w:szCs w:val="28"/>
                <w:lang w:val="it-IT"/>
              </w:rPr>
            </w:pPr>
            <w:r w:rsidRPr="004E0530">
              <w:rPr>
                <w:rFonts w:ascii="Times New Roman" w:eastAsia="Times New Roman" w:hAnsi="Times New Roman" w:cs="Times New Roman"/>
                <w:color w:val="000000" w:themeColor="text1"/>
                <w:sz w:val="28"/>
                <w:szCs w:val="28"/>
                <w:lang w:val="it-IT"/>
              </w:rPr>
              <w:t xml:space="preserve">Điều 94 (đánh giá lần đầu theo hình thức công </w:t>
            </w:r>
            <w:r w:rsidRPr="004E0530">
              <w:rPr>
                <w:rFonts w:ascii="Times New Roman" w:eastAsia="Times New Roman" w:hAnsi="Times New Roman" w:cs="Times New Roman"/>
                <w:color w:val="000000" w:themeColor="text1"/>
                <w:sz w:val="28"/>
                <w:szCs w:val="28"/>
                <w:lang w:val="it-IT"/>
              </w:rPr>
              <w:lastRenderedPageBreak/>
              <w:t xml:space="preserve">nhận/thừa nhận) quy định hồ sơ chỉ yêu cầu 02 loại tài liệu (Đơn và Giấy chứng nhận GMP/Giấy phép sản xuất/Báo cáo kiểm tra) và không yêu cầu Hồ sơ tổng thể. Trong khi đó, điểm đ khoản 1 Điều 96 (đánh giá duy trì) quy định đang áp dụng chung cho mọi hình thức đánh giá, khiến cơ sở thuộc diện công nhận/thừa nhận cũng phải nộp Hồ sơ tổng thể khi có thay đổi. Vì vậy, cần phải sửa đổi, bổ sung để thống quy định tại Điều </w:t>
            </w:r>
            <w:r w:rsidRPr="004E0530">
              <w:rPr>
                <w:rFonts w:ascii="Times New Roman" w:eastAsia="Times New Roman" w:hAnsi="Times New Roman" w:cs="Times New Roman"/>
                <w:color w:val="000000" w:themeColor="text1"/>
                <w:sz w:val="28"/>
                <w:szCs w:val="28"/>
                <w:lang w:val="it-IT"/>
              </w:rPr>
              <w:lastRenderedPageBreak/>
              <w:t>94 và 96 Nghị định 163/2025/NĐ-CP.</w:t>
            </w:r>
          </w:p>
          <w:p w14:paraId="4978AA36" w14:textId="330AB442" w:rsidR="00BB543C" w:rsidRPr="004E0530" w:rsidRDefault="00BB543C" w:rsidP="00BB543C">
            <w:pPr>
              <w:jc w:val="both"/>
              <w:rPr>
                <w:rFonts w:ascii="Times New Roman" w:eastAsia="Times New Roman" w:hAnsi="Times New Roman" w:cs="Times New Roman"/>
                <w:color w:val="000000" w:themeColor="text1"/>
                <w:sz w:val="28"/>
                <w:szCs w:val="28"/>
                <w:lang w:val="it-IT"/>
              </w:rPr>
            </w:pPr>
            <w:r w:rsidRPr="004E0530">
              <w:rPr>
                <w:rFonts w:ascii="Times New Roman" w:eastAsia="Times New Roman" w:hAnsi="Times New Roman" w:cs="Times New Roman"/>
                <w:color w:val="000000" w:themeColor="text1"/>
                <w:sz w:val="28"/>
                <w:szCs w:val="28"/>
                <w:lang w:val="it-IT"/>
              </w:rPr>
              <w:t>- Cắt giảm, đơn giản hồ sơ, thủ tục đánh giá GMP...</w:t>
            </w:r>
          </w:p>
        </w:tc>
        <w:tc>
          <w:tcPr>
            <w:tcW w:w="4230" w:type="dxa"/>
          </w:tcPr>
          <w:p w14:paraId="3526AB71" w14:textId="77777777" w:rsidR="00BB543C" w:rsidRPr="004E0530" w:rsidRDefault="00BB543C" w:rsidP="00BB543C">
            <w:pPr>
              <w:jc w:val="both"/>
              <w:rPr>
                <w:rFonts w:ascii="Times New Roman" w:eastAsia="Times New Roman" w:hAnsi="Times New Roman" w:cs="Times New Roman"/>
                <w:color w:val="000000" w:themeColor="text1"/>
                <w:sz w:val="28"/>
                <w:szCs w:val="28"/>
                <w:lang w:val="it-IT"/>
              </w:rPr>
            </w:pPr>
            <w:r w:rsidRPr="004E0530">
              <w:rPr>
                <w:rFonts w:ascii="Times New Roman" w:eastAsia="Times New Roman" w:hAnsi="Times New Roman" w:cs="Times New Roman"/>
                <w:b/>
                <w:bCs/>
                <w:color w:val="000000" w:themeColor="text1"/>
                <w:sz w:val="28"/>
                <w:szCs w:val="28"/>
                <w:lang w:val="it-IT"/>
              </w:rPr>
              <w:lastRenderedPageBreak/>
              <w:t>Điều 96. Quy định về đánh giá duy trì đáp ứng Thực hành tốt sản xuất</w:t>
            </w:r>
          </w:p>
          <w:p w14:paraId="278BCF04" w14:textId="77777777" w:rsidR="00BB543C" w:rsidRPr="004E0530" w:rsidRDefault="00BB543C" w:rsidP="00BB543C">
            <w:pPr>
              <w:jc w:val="both"/>
              <w:rPr>
                <w:rFonts w:ascii="Times New Roman" w:eastAsia="Times New Roman" w:hAnsi="Times New Roman" w:cs="Times New Roman"/>
                <w:color w:val="000000" w:themeColor="text1"/>
                <w:sz w:val="28"/>
                <w:szCs w:val="28"/>
                <w:lang w:val="it-IT"/>
              </w:rPr>
            </w:pPr>
            <w:r w:rsidRPr="004E0530">
              <w:rPr>
                <w:rFonts w:ascii="Times New Roman" w:eastAsia="Times New Roman" w:hAnsi="Times New Roman" w:cs="Times New Roman"/>
                <w:color w:val="000000" w:themeColor="text1"/>
                <w:sz w:val="28"/>
                <w:szCs w:val="28"/>
                <w:lang w:val="it-IT"/>
              </w:rPr>
              <w:t>1. Quy định về hồ sơ đề nghị đánh giá áp dụng đối với điểm a và điểm b khoản 2 Điều 92 của Nghị định này:</w:t>
            </w:r>
          </w:p>
          <w:p w14:paraId="0D79C33C" w14:textId="77777777" w:rsidR="00BB543C" w:rsidRPr="004E0530" w:rsidRDefault="00BB543C" w:rsidP="00BB543C">
            <w:pPr>
              <w:jc w:val="both"/>
              <w:rPr>
                <w:rFonts w:ascii="Times New Roman" w:eastAsia="Times New Roman" w:hAnsi="Times New Roman" w:cs="Times New Roman"/>
                <w:color w:val="000000" w:themeColor="text1"/>
                <w:sz w:val="28"/>
                <w:szCs w:val="28"/>
                <w:lang w:val="it-IT"/>
              </w:rPr>
            </w:pPr>
            <w:r w:rsidRPr="004E0530">
              <w:rPr>
                <w:rFonts w:ascii="Times New Roman" w:eastAsia="Times New Roman" w:hAnsi="Times New Roman" w:cs="Times New Roman"/>
                <w:color w:val="000000" w:themeColor="text1"/>
                <w:sz w:val="28"/>
                <w:szCs w:val="28"/>
                <w:lang w:val="it-IT"/>
              </w:rPr>
              <w:t xml:space="preserve">b) Giấy chứng nhận Thực hành tốt sản xuất hoặc giấy phép sản xuất và báo cáo kiểm tra Thực hành tốt sản xuất của đợt kiểm tra gần nhất </w:t>
            </w:r>
            <w:r w:rsidRPr="004E0530">
              <w:rPr>
                <w:rFonts w:ascii="Times New Roman" w:eastAsia="Times New Roman" w:hAnsi="Times New Roman" w:cs="Times New Roman"/>
                <w:color w:val="000000" w:themeColor="text1"/>
                <w:sz w:val="28"/>
                <w:szCs w:val="28"/>
                <w:lang w:val="it-IT"/>
              </w:rPr>
              <w:lastRenderedPageBreak/>
              <w:t>đối với cơ sở sản xuất thuốc, nguyên liệu làm thuốc đã được đánh giá theo quy định tại Điều 93 của Nghị định này;</w:t>
            </w:r>
          </w:p>
          <w:p w14:paraId="3038A106" w14:textId="4A2E3209" w:rsidR="00BB543C" w:rsidRPr="004E0530" w:rsidRDefault="00BB543C" w:rsidP="00BB543C">
            <w:pPr>
              <w:jc w:val="both"/>
              <w:rPr>
                <w:rFonts w:ascii="Times New Roman" w:eastAsia="Times New Roman" w:hAnsi="Times New Roman" w:cs="Times New Roman"/>
                <w:b/>
                <w:i/>
                <w:color w:val="000000" w:themeColor="text1"/>
                <w:sz w:val="28"/>
                <w:szCs w:val="28"/>
                <w:lang w:val="it-IT"/>
              </w:rPr>
            </w:pPr>
            <w:r w:rsidRPr="004E0530">
              <w:rPr>
                <w:rFonts w:ascii="Times New Roman" w:hAnsi="Times New Roman" w:cs="Times New Roman"/>
                <w:b/>
                <w:i/>
                <w:color w:val="000000" w:themeColor="text1"/>
                <w:sz w:val="28"/>
                <w:szCs w:val="28"/>
                <w:lang w:val="it-IT"/>
              </w:rPr>
              <w:t xml:space="preserve">Trường hợp cơ quan quản lý có thẩm quyền áp dụng hình thức đánh giá từ xa (remote assessment) </w:t>
            </w:r>
            <w:r w:rsidRPr="004E0530">
              <w:rPr>
                <w:rFonts w:ascii="Times New Roman" w:hAnsi="Times New Roman" w:cs="Times New Roman"/>
                <w:b/>
                <w:i/>
                <w:color w:val="000000" w:themeColor="text1"/>
                <w:sz w:val="28"/>
                <w:szCs w:val="28"/>
                <w:lang w:val="vi"/>
              </w:rPr>
              <w:t>và không cấp báo cáo kiểm tra Thực hành tốt sản xuất</w:t>
            </w:r>
            <w:r w:rsidRPr="004E0530">
              <w:rPr>
                <w:bCs/>
                <w:iCs/>
                <w:color w:val="000000" w:themeColor="text1"/>
                <w:sz w:val="28"/>
                <w:szCs w:val="28"/>
                <w:lang w:val="vi"/>
              </w:rPr>
              <w:t xml:space="preserve"> </w:t>
            </w:r>
            <w:r w:rsidRPr="004E0530">
              <w:rPr>
                <w:rFonts w:ascii="Times New Roman" w:hAnsi="Times New Roman" w:cs="Times New Roman"/>
                <w:b/>
                <w:i/>
                <w:color w:val="000000" w:themeColor="text1"/>
                <w:sz w:val="28"/>
                <w:szCs w:val="28"/>
                <w:lang w:val="it-IT"/>
              </w:rPr>
              <w:t xml:space="preserve">thì cơ sở cung cấp báo cáo kiểm tra Thực hành tốt sản xuất của đợt kiểm tra gần nhất do cơ quan quản lý dược chặt chẽ (SRA) hoặc cơ quan quản lý dược được Bộ Y tế công nhận trên cơ sở phân loại của Tổ chức Y tế thế giới hoặc do Tổ chức Y tế thế giới thực hiện theo chương trình Tiền đánh giá (Prequalification). </w:t>
            </w:r>
          </w:p>
          <w:p w14:paraId="792143E7" w14:textId="77777777" w:rsidR="00BB543C" w:rsidRPr="004E0530" w:rsidRDefault="00BB543C" w:rsidP="00BB543C">
            <w:pPr>
              <w:jc w:val="both"/>
              <w:rPr>
                <w:rFonts w:ascii="Times New Roman" w:eastAsia="Times New Roman" w:hAnsi="Times New Roman" w:cs="Times New Roman"/>
                <w:b/>
                <w:i/>
                <w:color w:val="000000" w:themeColor="text1"/>
                <w:sz w:val="28"/>
                <w:szCs w:val="28"/>
                <w:lang w:val="it-IT"/>
              </w:rPr>
            </w:pPr>
            <w:r w:rsidRPr="004E0530">
              <w:rPr>
                <w:rFonts w:ascii="Times New Roman" w:hAnsi="Times New Roman" w:cs="Times New Roman"/>
                <w:color w:val="000000" w:themeColor="text1"/>
                <w:sz w:val="28"/>
                <w:szCs w:val="28"/>
                <w:lang w:val="it-IT"/>
              </w:rPr>
              <w:t xml:space="preserve">d) Giấy chứng nhận Thực hành tốt sản xuất hoặc giấy phép sản xuất và báo cáo kiểm tra Thực hành tốt sản xuất của đợt kiểm tra gần nhất đối với cơ sở sản xuất thuốc, nguyên liệu làm thuốc đã được đánh giá theo quy định tại Điều </w:t>
            </w:r>
            <w:r w:rsidRPr="004E0530">
              <w:rPr>
                <w:rFonts w:ascii="Times New Roman" w:hAnsi="Times New Roman" w:cs="Times New Roman"/>
                <w:color w:val="000000" w:themeColor="text1"/>
                <w:sz w:val="28"/>
                <w:szCs w:val="28"/>
                <w:lang w:val="vi-VN"/>
              </w:rPr>
              <w:t>95</w:t>
            </w:r>
            <w:r w:rsidRPr="004E0530">
              <w:rPr>
                <w:rFonts w:ascii="Times New Roman" w:hAnsi="Times New Roman" w:cs="Times New Roman"/>
                <w:color w:val="000000" w:themeColor="text1"/>
                <w:sz w:val="28"/>
                <w:szCs w:val="28"/>
                <w:lang w:val="it-IT"/>
              </w:rPr>
              <w:t xml:space="preserve"> của Nghị định này.</w:t>
            </w:r>
          </w:p>
          <w:p w14:paraId="24BC4988" w14:textId="763FD6E0" w:rsidR="00BB543C" w:rsidRPr="004E0530" w:rsidRDefault="00BB543C" w:rsidP="00BB543C">
            <w:pPr>
              <w:jc w:val="both"/>
              <w:rPr>
                <w:rFonts w:ascii="Times New Roman" w:eastAsia="Times New Roman" w:hAnsi="Times New Roman" w:cs="Times New Roman"/>
                <w:b/>
                <w:i/>
                <w:color w:val="000000" w:themeColor="text1"/>
                <w:sz w:val="28"/>
                <w:szCs w:val="28"/>
                <w:lang w:val="it-IT"/>
              </w:rPr>
            </w:pPr>
            <w:r w:rsidRPr="004E0530">
              <w:rPr>
                <w:rFonts w:ascii="Times New Roman" w:hAnsi="Times New Roman" w:cs="Times New Roman"/>
                <w:b/>
                <w:i/>
                <w:color w:val="000000" w:themeColor="text1"/>
                <w:sz w:val="28"/>
                <w:szCs w:val="28"/>
                <w:lang w:val="it-IT"/>
              </w:rPr>
              <w:lastRenderedPageBreak/>
              <w:t xml:space="preserve">Trường hợp cơ quan quản lý có thẩm quyền áp dụng hình thức đánh giá từ xa (remote assessment) </w:t>
            </w:r>
            <w:r w:rsidRPr="004E0530">
              <w:rPr>
                <w:rFonts w:ascii="Times New Roman" w:hAnsi="Times New Roman" w:cs="Times New Roman"/>
                <w:b/>
                <w:i/>
                <w:color w:val="000000" w:themeColor="text1"/>
                <w:sz w:val="28"/>
                <w:szCs w:val="28"/>
                <w:lang w:val="vi"/>
              </w:rPr>
              <w:t xml:space="preserve">và không cấp báo cáo kiểm tra Thực hành tốt sản xuất </w:t>
            </w:r>
            <w:r w:rsidRPr="004E0530">
              <w:rPr>
                <w:rFonts w:ascii="Times New Roman" w:hAnsi="Times New Roman" w:cs="Times New Roman"/>
                <w:b/>
                <w:i/>
                <w:color w:val="000000" w:themeColor="text1"/>
                <w:sz w:val="28"/>
                <w:szCs w:val="28"/>
                <w:lang w:val="it-IT"/>
              </w:rPr>
              <w:t xml:space="preserve">thì cơ sở cung cấp báo cáo kiểm tra thực hành tốt sản xuất của đợt kiểm tra gần nhất do cơ quan quản lý dược chặt chẽ (SRA) hoặc cơ quan quản lý dược được Bộ Y tế công nhận trên cơ sở phân loại của Tổ chức Y tế thế giới hoặc do Tổ chức Y tế thế giới thực hiện theo chương trình Tiền đánh giá (Prequalification). </w:t>
            </w:r>
          </w:p>
          <w:p w14:paraId="39919270" w14:textId="3F65E70E" w:rsidR="00BB543C" w:rsidRPr="004E0530" w:rsidRDefault="00BB543C" w:rsidP="00BB543C">
            <w:pPr>
              <w:jc w:val="both"/>
              <w:rPr>
                <w:rFonts w:ascii="Times New Roman" w:eastAsia="Times New Roman" w:hAnsi="Times New Roman" w:cs="Times New Roman"/>
                <w:b/>
                <w:i/>
                <w:color w:val="000000" w:themeColor="text1"/>
                <w:sz w:val="28"/>
                <w:szCs w:val="28"/>
                <w:lang w:val="it-IT"/>
              </w:rPr>
            </w:pPr>
            <w:r w:rsidRPr="004E0530">
              <w:rPr>
                <w:rFonts w:ascii="Times New Roman" w:eastAsia="Times New Roman" w:hAnsi="Times New Roman" w:cs="Times New Roman"/>
                <w:color w:val="000000" w:themeColor="text1"/>
                <w:sz w:val="28"/>
                <w:szCs w:val="28"/>
                <w:lang w:val="it-IT"/>
              </w:rPr>
              <w:t xml:space="preserve">đ) Hồ sơ tổng thể cơ sở sản xuất cập nhật trong trường hợp cơ sở sản xuất </w:t>
            </w:r>
            <w:r w:rsidRPr="004E0530">
              <w:rPr>
                <w:rFonts w:ascii="Times New Roman" w:eastAsia="Times New Roman" w:hAnsi="Times New Roman" w:cs="Times New Roman"/>
                <w:b/>
                <w:bCs/>
                <w:i/>
                <w:iCs/>
                <w:color w:val="000000" w:themeColor="text1"/>
                <w:sz w:val="28"/>
                <w:szCs w:val="28"/>
                <w:lang w:val="it-IT"/>
              </w:rPr>
              <w:t>đã được đánh giá theo quy định tại Điều 93 hoặc Điều 95 của Nghị định này</w:t>
            </w:r>
            <w:r w:rsidRPr="004E0530">
              <w:rPr>
                <w:rFonts w:ascii="Times New Roman" w:eastAsia="Times New Roman" w:hAnsi="Times New Roman" w:cs="Times New Roman"/>
                <w:color w:val="000000" w:themeColor="text1"/>
                <w:sz w:val="28"/>
                <w:szCs w:val="28"/>
                <w:lang w:val="it-IT"/>
              </w:rPr>
              <w:t xml:space="preserve"> có sự thay đổi về mặt bằng nhà xưởng, dây chuyền sản xuất thuốc, nguyên liệu làm thuốc đã được đánh giá đáp ứng Thực hành tốt sản xuất theo quy định của Bộ Y tế</w:t>
            </w:r>
            <w:r w:rsidRPr="004E0530">
              <w:rPr>
                <w:rFonts w:ascii="Times New Roman" w:eastAsia="Times New Roman" w:hAnsi="Times New Roman" w:cs="Times New Roman"/>
                <w:i/>
                <w:color w:val="000000" w:themeColor="text1"/>
                <w:sz w:val="28"/>
                <w:szCs w:val="28"/>
                <w:lang w:val="it-IT"/>
              </w:rPr>
              <w:t>.</w:t>
            </w:r>
          </w:p>
        </w:tc>
        <w:tc>
          <w:tcPr>
            <w:tcW w:w="2160" w:type="dxa"/>
          </w:tcPr>
          <w:p w14:paraId="608F7EB6" w14:textId="0CB01243" w:rsidR="00BB543C" w:rsidRPr="004E0530" w:rsidRDefault="00BB543C" w:rsidP="00BB543C">
            <w:pPr>
              <w:jc w:val="both"/>
              <w:rPr>
                <w:rFonts w:ascii="Times New Roman" w:eastAsia="Times New Roman" w:hAnsi="Times New Roman" w:cs="Times New Roman"/>
                <w:b/>
                <w:bCs/>
                <w:color w:val="000000" w:themeColor="text1"/>
                <w:sz w:val="28"/>
                <w:szCs w:val="28"/>
                <w:lang w:val="vi-VN"/>
              </w:rPr>
            </w:pPr>
            <w:r w:rsidRPr="004E0530">
              <w:rPr>
                <w:rFonts w:ascii="Times New Roman" w:eastAsia="Times New Roman" w:hAnsi="Times New Roman" w:cs="Times New Roman"/>
                <w:color w:val="000000" w:themeColor="text1"/>
                <w:sz w:val="28"/>
                <w:szCs w:val="28"/>
                <w:lang w:val="vi-VN"/>
              </w:rPr>
              <w:lastRenderedPageBreak/>
              <w:t>Khó khăn, vướng mắc</w:t>
            </w:r>
          </w:p>
        </w:tc>
      </w:tr>
      <w:tr w:rsidR="004E0530" w:rsidRPr="004E0530" w14:paraId="13D1A414" w14:textId="7BFD06B3" w:rsidTr="004B5C08">
        <w:tc>
          <w:tcPr>
            <w:tcW w:w="850" w:type="dxa"/>
          </w:tcPr>
          <w:p w14:paraId="5216E5C5" w14:textId="7B378F2C" w:rsidR="00BB543C" w:rsidRPr="004E0530" w:rsidRDefault="00B47683" w:rsidP="00BB543C">
            <w:pPr>
              <w:jc w:val="center"/>
              <w:rPr>
                <w:rFonts w:ascii="Times New Roman" w:eastAsia="Times New Roman" w:hAnsi="Times New Roman" w:cs="Times New Roman"/>
                <w:b/>
                <w:bCs/>
                <w:color w:val="000000" w:themeColor="text1"/>
                <w:sz w:val="28"/>
                <w:szCs w:val="28"/>
                <w:lang w:val="vi-VN"/>
              </w:rPr>
            </w:pPr>
            <w:r w:rsidRPr="004E0530">
              <w:rPr>
                <w:rFonts w:ascii="Times New Roman" w:eastAsia="Times New Roman" w:hAnsi="Times New Roman" w:cs="Times New Roman"/>
                <w:b/>
                <w:bCs/>
                <w:color w:val="000000" w:themeColor="text1"/>
                <w:sz w:val="28"/>
                <w:szCs w:val="28"/>
                <w:lang w:val="vi-VN"/>
              </w:rPr>
              <w:lastRenderedPageBreak/>
              <w:t>20</w:t>
            </w:r>
          </w:p>
        </w:tc>
        <w:tc>
          <w:tcPr>
            <w:tcW w:w="4229" w:type="dxa"/>
          </w:tcPr>
          <w:p w14:paraId="53798D2F" w14:textId="77777777" w:rsidR="00BB543C" w:rsidRPr="004E0530" w:rsidRDefault="00BB543C" w:rsidP="00BB543C">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b/>
                <w:bCs/>
                <w:color w:val="000000" w:themeColor="text1"/>
                <w:sz w:val="28"/>
                <w:szCs w:val="28"/>
              </w:rPr>
              <w:t>Điều 96. Quy định về đánh giá duy trì đáp ứng Thực hành tốt sản xuất</w:t>
            </w:r>
          </w:p>
          <w:p w14:paraId="792A1D03" w14:textId="77777777" w:rsidR="00BB543C" w:rsidRPr="004E0530" w:rsidRDefault="00BB543C" w:rsidP="00BB543C">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5. Cơ sở sản xuất thuốc, nguyên liệu làm thuốc nước ngoài được tiếp tục duy trì kết quả đánh giá đáp ứng Thực hành tốt sản xuất thuộc một trong các trường hợp sau:</w:t>
            </w:r>
          </w:p>
          <w:p w14:paraId="5FA7ED3B" w14:textId="77777777" w:rsidR="00BB543C" w:rsidRPr="004E0530" w:rsidRDefault="00BB543C" w:rsidP="00BB543C">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 xml:space="preserve">c) Cơ sở đăng ký, cơ sở sản xuất phải chịu trách nhiệm toàn diện trước pháp luật về tính hợp pháp, tính chính xác của các giấy tờ, thông tin này và kết quả tự tra cứu của cơ sở. Cơ quan, tổ chức sử dụng thông tin tra cứu, thực hiện việc tra cứu, xác minh theo đường dẫn do cơ sở đăng ký, cơ sở sản xuất thuốc, nguyên liệu làm thuốc </w:t>
            </w:r>
            <w:r w:rsidRPr="004E0530">
              <w:rPr>
                <w:rFonts w:ascii="Times New Roman" w:eastAsia="Times New Roman" w:hAnsi="Times New Roman" w:cs="Times New Roman"/>
                <w:color w:val="000000" w:themeColor="text1"/>
                <w:sz w:val="28"/>
                <w:szCs w:val="28"/>
              </w:rPr>
              <w:lastRenderedPageBreak/>
              <w:t xml:space="preserve">cung cấp </w:t>
            </w:r>
          </w:p>
        </w:tc>
        <w:tc>
          <w:tcPr>
            <w:tcW w:w="2160" w:type="dxa"/>
          </w:tcPr>
          <w:p w14:paraId="4844D510" w14:textId="77777777" w:rsidR="00BB543C" w:rsidRPr="004E0530" w:rsidRDefault="00BB543C" w:rsidP="00BB543C">
            <w:pPr>
              <w:tabs>
                <w:tab w:val="left" w:pos="683"/>
                <w:tab w:val="center" w:pos="4535"/>
              </w:tabs>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lastRenderedPageBreak/>
              <w:t>Tách điểm c khoản 5 này thành khoản 6 quy định về trách nhiệm của cơ sở đăng ký, cơ sở sản xuất, cơ sở tra cứu và sử dụng thông tin tra cứu các giấy tờ, tài liệu quy định tại khoản 5 Điều 96.</w:t>
            </w:r>
          </w:p>
          <w:p w14:paraId="13AE9E7B" w14:textId="77777777" w:rsidR="00BB543C" w:rsidRPr="004E0530" w:rsidRDefault="00BB543C" w:rsidP="00BB543C">
            <w:pPr>
              <w:jc w:val="both"/>
              <w:rPr>
                <w:rFonts w:ascii="Times New Roman" w:eastAsia="Times New Roman" w:hAnsi="Times New Roman" w:cs="Times New Roman"/>
                <w:color w:val="000000" w:themeColor="text1"/>
                <w:sz w:val="28"/>
                <w:szCs w:val="28"/>
              </w:rPr>
            </w:pPr>
          </w:p>
        </w:tc>
        <w:tc>
          <w:tcPr>
            <w:tcW w:w="2250" w:type="dxa"/>
          </w:tcPr>
          <w:p w14:paraId="2D029C17" w14:textId="77777777" w:rsidR="00BB543C" w:rsidRPr="004E0530" w:rsidRDefault="00BB543C" w:rsidP="00BB543C">
            <w:pPr>
              <w:tabs>
                <w:tab w:val="left" w:pos="683"/>
                <w:tab w:val="center" w:pos="4535"/>
              </w:tabs>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 xml:space="preserve">Việc sắp xếp điểm c như một trường hợp tương đương với điểm a và b đang gây ra cách hiểu rằng cơ sở đăng ký/sản xuất chỉ cần nộp hồ sơ hoặc tự tra cứu là được coi là duy trì đáp ứng GMP mà chưa cần được xem xét, đánh giá chất lượng hồ sơ, đồng thời không quy định được trách nhiệm trong việc tra cứu và sử </w:t>
            </w:r>
            <w:r w:rsidRPr="004E0530">
              <w:rPr>
                <w:rFonts w:ascii="Times New Roman" w:eastAsia="Times New Roman" w:hAnsi="Times New Roman" w:cs="Times New Roman"/>
                <w:color w:val="000000" w:themeColor="text1"/>
                <w:sz w:val="28"/>
                <w:szCs w:val="28"/>
              </w:rPr>
              <w:lastRenderedPageBreak/>
              <w:t>dụng thông tin tra cứu của các cơ sở liên quan.</w:t>
            </w:r>
          </w:p>
        </w:tc>
        <w:tc>
          <w:tcPr>
            <w:tcW w:w="4230" w:type="dxa"/>
          </w:tcPr>
          <w:p w14:paraId="582AFC2A" w14:textId="77777777" w:rsidR="00BB543C" w:rsidRPr="004E0530" w:rsidRDefault="00BB543C" w:rsidP="00BB543C">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b/>
                <w:bCs/>
                <w:color w:val="000000" w:themeColor="text1"/>
                <w:sz w:val="28"/>
                <w:szCs w:val="28"/>
              </w:rPr>
              <w:lastRenderedPageBreak/>
              <w:t>Điều 96. Quy định về đánh giá duy trì đáp ứng Thực hành tốt sản xuất</w:t>
            </w:r>
          </w:p>
          <w:p w14:paraId="0418C0FC" w14:textId="77777777" w:rsidR="00BB543C" w:rsidRPr="004E0530" w:rsidRDefault="00BB543C" w:rsidP="00BB543C">
            <w:pPr>
              <w:jc w:val="both"/>
              <w:rPr>
                <w:rFonts w:ascii="Times New Roman" w:eastAsia="Times New Roman" w:hAnsi="Times New Roman" w:cs="Times New Roman"/>
                <w:b/>
                <w:bCs/>
                <w:color w:val="000000" w:themeColor="text1"/>
                <w:sz w:val="28"/>
                <w:szCs w:val="28"/>
              </w:rPr>
            </w:pPr>
            <w:r w:rsidRPr="004E0530">
              <w:rPr>
                <w:rFonts w:ascii="Times New Roman" w:eastAsia="Times New Roman" w:hAnsi="Times New Roman" w:cs="Times New Roman"/>
                <w:b/>
                <w:bCs/>
                <w:color w:val="000000" w:themeColor="text1"/>
                <w:sz w:val="28"/>
                <w:szCs w:val="28"/>
              </w:rPr>
              <w:t>(Tách điểm c thành khoản 6)</w:t>
            </w:r>
          </w:p>
          <w:p w14:paraId="44B04256" w14:textId="77777777" w:rsidR="00BB543C" w:rsidRPr="004E0530" w:rsidRDefault="00BB543C" w:rsidP="00BB543C">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 xml:space="preserve">6. Cơ sở đăng ký, cơ sở sản xuất phải chịu trách nhiệm toàn diện trước pháp luật về tính hợp pháp, tính chính xác của các giấy tờ, thông tin này và kết quả tự tra cứu của cơ sở được nêu tại khoản 5 Điều này. Cơ quan, tổ chức sử dụng thông tin </w:t>
            </w:r>
            <w:r w:rsidRPr="004E0530">
              <w:rPr>
                <w:rFonts w:ascii="Times New Roman" w:eastAsia="Times New Roman" w:hAnsi="Times New Roman" w:cs="Times New Roman"/>
                <w:b/>
                <w:bCs/>
                <w:i/>
                <w:iCs/>
                <w:color w:val="000000" w:themeColor="text1"/>
                <w:sz w:val="28"/>
                <w:szCs w:val="28"/>
              </w:rPr>
              <w:t>kiểm tra hoặc tra cứu</w:t>
            </w:r>
            <w:r w:rsidRPr="004E0530">
              <w:rPr>
                <w:rFonts w:ascii="Times New Roman" w:eastAsia="Times New Roman" w:hAnsi="Times New Roman" w:cs="Times New Roman"/>
                <w:color w:val="000000" w:themeColor="text1"/>
                <w:sz w:val="28"/>
                <w:szCs w:val="28"/>
              </w:rPr>
              <w:t xml:space="preserve"> </w:t>
            </w:r>
            <w:r w:rsidRPr="004E0530">
              <w:rPr>
                <w:rFonts w:ascii="Times New Roman" w:eastAsia="Times New Roman" w:hAnsi="Times New Roman" w:cs="Times New Roman"/>
                <w:strike/>
                <w:color w:val="000000" w:themeColor="text1"/>
                <w:sz w:val="28"/>
                <w:szCs w:val="28"/>
              </w:rPr>
              <w:t>thực hiện việc tra cứu,</w:t>
            </w:r>
            <w:r w:rsidRPr="004E0530">
              <w:rPr>
                <w:rFonts w:ascii="Times New Roman" w:eastAsia="Times New Roman" w:hAnsi="Times New Roman" w:cs="Times New Roman"/>
                <w:color w:val="000000" w:themeColor="text1"/>
                <w:sz w:val="28"/>
                <w:szCs w:val="28"/>
              </w:rPr>
              <w:t xml:space="preserve"> xác minh thông tin theo đường dẫn do cơ sở đăng ký, cơ sở sản xuất thuốc, nguyên liệu làm thuốc cung cấp.</w:t>
            </w:r>
          </w:p>
          <w:p w14:paraId="38EDBF53" w14:textId="77777777" w:rsidR="00BB543C" w:rsidRPr="004E0530" w:rsidRDefault="00BB543C" w:rsidP="00BB543C">
            <w:pPr>
              <w:tabs>
                <w:tab w:val="left" w:pos="683"/>
                <w:tab w:val="center" w:pos="4535"/>
              </w:tabs>
              <w:jc w:val="both"/>
              <w:rPr>
                <w:rFonts w:ascii="Times New Roman" w:eastAsia="Times New Roman" w:hAnsi="Times New Roman" w:cs="Times New Roman"/>
                <w:color w:val="000000" w:themeColor="text1"/>
                <w:sz w:val="28"/>
                <w:szCs w:val="28"/>
              </w:rPr>
            </w:pPr>
          </w:p>
        </w:tc>
        <w:tc>
          <w:tcPr>
            <w:tcW w:w="2160" w:type="dxa"/>
          </w:tcPr>
          <w:p w14:paraId="34F6F82A" w14:textId="14B48643" w:rsidR="00BB543C" w:rsidRPr="004E0530" w:rsidRDefault="00BB543C" w:rsidP="00BB543C">
            <w:pPr>
              <w:jc w:val="both"/>
              <w:rPr>
                <w:rFonts w:ascii="Times New Roman" w:eastAsia="Times New Roman" w:hAnsi="Times New Roman" w:cs="Times New Roman"/>
                <w:bCs/>
                <w:color w:val="000000" w:themeColor="text1"/>
                <w:sz w:val="28"/>
                <w:szCs w:val="28"/>
                <w:lang w:val="vi-VN"/>
              </w:rPr>
            </w:pPr>
            <w:r w:rsidRPr="004E0530">
              <w:rPr>
                <w:rFonts w:ascii="Times New Roman" w:eastAsia="Times New Roman" w:hAnsi="Times New Roman" w:cs="Times New Roman"/>
                <w:bCs/>
                <w:color w:val="000000" w:themeColor="text1"/>
                <w:sz w:val="28"/>
                <w:szCs w:val="28"/>
                <w:lang w:val="vi-VN"/>
              </w:rPr>
              <w:t>Khó khăn, vướng mắc</w:t>
            </w:r>
          </w:p>
        </w:tc>
      </w:tr>
      <w:tr w:rsidR="004E0530" w:rsidRPr="004E0530" w14:paraId="2468FA10" w14:textId="019B35E8" w:rsidTr="004B5C08">
        <w:tc>
          <w:tcPr>
            <w:tcW w:w="850" w:type="dxa"/>
          </w:tcPr>
          <w:p w14:paraId="6C904D55" w14:textId="4BD25AC1" w:rsidR="00BB543C" w:rsidRPr="004E0530" w:rsidRDefault="00B47683" w:rsidP="00BB543C">
            <w:pPr>
              <w:jc w:val="center"/>
              <w:rPr>
                <w:rFonts w:ascii="Times New Roman" w:eastAsia="Times New Roman" w:hAnsi="Times New Roman" w:cs="Times New Roman"/>
                <w:b/>
                <w:bCs/>
                <w:color w:val="000000" w:themeColor="text1"/>
                <w:sz w:val="28"/>
                <w:szCs w:val="28"/>
                <w:lang w:val="vi-VN"/>
              </w:rPr>
            </w:pPr>
            <w:r w:rsidRPr="004E0530">
              <w:rPr>
                <w:rFonts w:ascii="Times New Roman" w:eastAsia="Times New Roman" w:hAnsi="Times New Roman" w:cs="Times New Roman"/>
                <w:b/>
                <w:bCs/>
                <w:color w:val="000000" w:themeColor="text1"/>
                <w:sz w:val="28"/>
                <w:szCs w:val="28"/>
                <w:lang w:val="vi-VN"/>
              </w:rPr>
              <w:lastRenderedPageBreak/>
              <w:t>21</w:t>
            </w:r>
          </w:p>
        </w:tc>
        <w:tc>
          <w:tcPr>
            <w:tcW w:w="4229" w:type="dxa"/>
          </w:tcPr>
          <w:p w14:paraId="76F3AD50" w14:textId="77777777" w:rsidR="00BB543C" w:rsidRPr="004E0530" w:rsidRDefault="00BB543C" w:rsidP="00BB543C">
            <w:pPr>
              <w:jc w:val="both"/>
              <w:rPr>
                <w:rFonts w:ascii="Times New Roman" w:eastAsia="Times New Roman" w:hAnsi="Times New Roman" w:cs="Times New Roman"/>
                <w:b/>
                <w:bCs/>
                <w:color w:val="000000" w:themeColor="text1"/>
                <w:sz w:val="28"/>
                <w:szCs w:val="28"/>
              </w:rPr>
            </w:pPr>
            <w:bookmarkStart w:id="31" w:name="bookmark=id.hoel8k719370" w:colFirst="0" w:colLast="0"/>
            <w:bookmarkEnd w:id="31"/>
            <w:r w:rsidRPr="004E0530">
              <w:rPr>
                <w:rFonts w:ascii="Times New Roman" w:eastAsia="Times New Roman" w:hAnsi="Times New Roman" w:cs="Times New Roman"/>
                <w:b/>
                <w:bCs/>
                <w:color w:val="000000" w:themeColor="text1"/>
                <w:sz w:val="28"/>
                <w:szCs w:val="28"/>
              </w:rPr>
              <w:t>Điều 106. Hồ sơ đề nghị cấp giấy xác nhận nội dung quảng cáo thuốc</w:t>
            </w:r>
          </w:p>
          <w:p w14:paraId="7D4CC494" w14:textId="77777777" w:rsidR="00BB543C" w:rsidRPr="004E0530" w:rsidRDefault="00BB543C" w:rsidP="00BB543C">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1. Hồ sơ đề nghị cấp giấy xác nhận nội dung quảng cáo thuốc, trừ trường hợp quảng cáo thuốc theo phương tiện tổ chức hội thảo, hội nghị, sự kiện giới thiệu thuốc, gồm các tài liệu sau:</w:t>
            </w:r>
          </w:p>
          <w:p w14:paraId="051E5EFA" w14:textId="77777777" w:rsidR="00BB543C" w:rsidRPr="004E0530" w:rsidRDefault="00BB543C" w:rsidP="00BB543C">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đ) Giấy phép thành lập Văn phòng đại diện của công ty nước ngoài tại Việt Nam đối với cơ sở nước ngoài đứng tên đề nghị xác nhận nội dung quảng cáo thuốc hoặc Giấy chứng nhận đủ điều kiện kinh doanh dược đối với cơ sở kinh doanh dược của Việt Nam đứng tên đề nghị xác nhận nội dung quảng cáo thuốc. Miễn nộp Giấy chứng nhận đủ điều kiện kinh doanh dược do Bộ Y tế cấp đối với cơ sở kinh doanh dược của Việt Nam đứng tên đề nghị xác nhận nội dung quảng cáo thuốc;</w:t>
            </w:r>
          </w:p>
          <w:p w14:paraId="433F647A" w14:textId="77777777" w:rsidR="007560CC" w:rsidRPr="004E0530" w:rsidRDefault="007560CC" w:rsidP="00BB543C">
            <w:pPr>
              <w:jc w:val="both"/>
              <w:rPr>
                <w:rFonts w:ascii="Times New Roman" w:eastAsia="Times New Roman" w:hAnsi="Times New Roman" w:cs="Times New Roman"/>
                <w:color w:val="000000" w:themeColor="text1"/>
                <w:sz w:val="28"/>
                <w:szCs w:val="28"/>
              </w:rPr>
            </w:pPr>
          </w:p>
          <w:p w14:paraId="71FE6C1E" w14:textId="77777777" w:rsidR="007560CC" w:rsidRPr="004E0530" w:rsidRDefault="007560CC" w:rsidP="00BB543C">
            <w:pPr>
              <w:jc w:val="both"/>
              <w:rPr>
                <w:rFonts w:ascii="Times New Roman" w:eastAsia="Times New Roman" w:hAnsi="Times New Roman" w:cs="Times New Roman"/>
                <w:color w:val="000000" w:themeColor="text1"/>
                <w:sz w:val="28"/>
                <w:szCs w:val="28"/>
              </w:rPr>
            </w:pPr>
          </w:p>
          <w:p w14:paraId="4886A5E5" w14:textId="77777777" w:rsidR="007560CC" w:rsidRPr="004E0530" w:rsidRDefault="007560CC" w:rsidP="00BB543C">
            <w:pPr>
              <w:jc w:val="both"/>
              <w:rPr>
                <w:rFonts w:ascii="Times New Roman" w:eastAsia="Times New Roman" w:hAnsi="Times New Roman" w:cs="Times New Roman"/>
                <w:color w:val="000000" w:themeColor="text1"/>
                <w:sz w:val="28"/>
                <w:szCs w:val="28"/>
              </w:rPr>
            </w:pPr>
          </w:p>
          <w:p w14:paraId="70972AB7" w14:textId="77777777" w:rsidR="007560CC" w:rsidRPr="004E0530" w:rsidRDefault="007560CC" w:rsidP="00BB543C">
            <w:pPr>
              <w:jc w:val="both"/>
              <w:rPr>
                <w:rFonts w:ascii="Times New Roman" w:eastAsia="Times New Roman" w:hAnsi="Times New Roman" w:cs="Times New Roman"/>
                <w:color w:val="000000" w:themeColor="text1"/>
                <w:sz w:val="28"/>
                <w:szCs w:val="28"/>
              </w:rPr>
            </w:pPr>
          </w:p>
          <w:p w14:paraId="724E973A" w14:textId="77777777" w:rsidR="007560CC" w:rsidRPr="004E0530" w:rsidRDefault="007560CC" w:rsidP="00BB543C">
            <w:pPr>
              <w:jc w:val="both"/>
              <w:rPr>
                <w:rFonts w:ascii="Times New Roman" w:eastAsia="Times New Roman" w:hAnsi="Times New Roman" w:cs="Times New Roman"/>
                <w:color w:val="000000" w:themeColor="text1"/>
                <w:sz w:val="28"/>
                <w:szCs w:val="28"/>
              </w:rPr>
            </w:pPr>
          </w:p>
          <w:p w14:paraId="4C0C89E0" w14:textId="77777777" w:rsidR="007560CC" w:rsidRPr="004E0530" w:rsidRDefault="007560CC" w:rsidP="00BB543C">
            <w:pPr>
              <w:jc w:val="both"/>
              <w:rPr>
                <w:rFonts w:ascii="Times New Roman" w:eastAsia="Times New Roman" w:hAnsi="Times New Roman" w:cs="Times New Roman"/>
                <w:color w:val="000000" w:themeColor="text1"/>
                <w:sz w:val="28"/>
                <w:szCs w:val="28"/>
              </w:rPr>
            </w:pPr>
          </w:p>
          <w:p w14:paraId="792E3E03" w14:textId="77777777" w:rsidR="00BB543C" w:rsidRPr="004E0530" w:rsidRDefault="00BB543C" w:rsidP="00BB543C">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2. Hồ sơ đề nghị cấp giấy xác nhận nội dung quảng cáo thuốc thông qua phương tiện tổ chức hội thảo, hội nghị, sự kiện gồm các tài liệu sau:</w:t>
            </w:r>
          </w:p>
          <w:p w14:paraId="7E0DE4D5" w14:textId="77777777" w:rsidR="00BB543C" w:rsidRPr="004E0530" w:rsidRDefault="00BB543C" w:rsidP="00BB543C">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đ) Giấy phép thành lập Văn phòng đại diện của công ty nước ngoài tại Việt Nam đối với cơ sở nước ngoài đứng tên đề nghị xác nhận nội dung quảng cáo thuốc hoặc Giấy chứng nhận đủ điều kiện kinh doanh dược đối với cơ sở kinh doanh dược của Việt Nam đứng tên đề nghị xác nhận nội dung quảng cáo thuốc. Miễn nộp Giấy chứng nhận đủ điều kiện kinh doanh dược do Bộ Y tế cấp đối với cơ sở kinh doanh dược của Việt Nam đứng tên đề nghị xác nhận nội dung quảng cáo thuốc;</w:t>
            </w:r>
          </w:p>
        </w:tc>
        <w:tc>
          <w:tcPr>
            <w:tcW w:w="2160" w:type="dxa"/>
          </w:tcPr>
          <w:p w14:paraId="7610C75F" w14:textId="7CAC9B99" w:rsidR="00BB543C" w:rsidRPr="004E0530" w:rsidRDefault="007560CC" w:rsidP="00BB543C">
            <w:pPr>
              <w:jc w:val="both"/>
              <w:rPr>
                <w:rFonts w:ascii="Times New Roman" w:eastAsia="Times New Roman" w:hAnsi="Times New Roman" w:cs="Times New Roman"/>
                <w:b/>
                <w:bCs/>
                <w:color w:val="000000" w:themeColor="text1"/>
                <w:sz w:val="28"/>
                <w:szCs w:val="28"/>
              </w:rPr>
            </w:pPr>
            <w:r w:rsidRPr="004E0530">
              <w:rPr>
                <w:rFonts w:ascii="Times New Roman" w:eastAsia="Times New Roman" w:hAnsi="Times New Roman" w:cs="Times New Roman"/>
                <w:color w:val="000000" w:themeColor="text1"/>
                <w:sz w:val="28"/>
                <w:szCs w:val="28"/>
              </w:rPr>
              <w:lastRenderedPageBreak/>
              <w:t>Phân cấp Ủy ban nhân dân cấp tỉnh giải quyết thủ tục xác nhận nội dung quảng cáo thuốc và đơn giản hóa hồ sơ trong trường hợp cơ sở dữ liệu về GCN đủ điều kiện kinh doanh dược được cập nhật, chia sẻ với cơ quan giải quyết hồ sơ.</w:t>
            </w:r>
          </w:p>
        </w:tc>
        <w:tc>
          <w:tcPr>
            <w:tcW w:w="2250" w:type="dxa"/>
          </w:tcPr>
          <w:p w14:paraId="52107A7D" w14:textId="77777777" w:rsidR="007560CC" w:rsidRPr="004E0530" w:rsidRDefault="007560CC" w:rsidP="007560CC">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Theo dự thảo Luật sửa đổi, bổ sung một số Luật thuộc lĩnh vực y tế, trong đó có Luật Dược: khoản 1 Điều 79 Luật Dược được sửa đổi theo hướng phân cấp thủ tục hành chính cấp giấy xác nhận nội dung quảng cáo thuốc cho ủy ban nhân dân cấp tỉnh.</w:t>
            </w:r>
          </w:p>
          <w:p w14:paraId="7CBD7B6C" w14:textId="5D37DDA8" w:rsidR="00BB543C" w:rsidRPr="004E0530" w:rsidRDefault="007560CC" w:rsidP="007560CC">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 xml:space="preserve">- </w:t>
            </w:r>
            <w:r w:rsidRPr="004E0530">
              <w:rPr>
                <w:rFonts w:ascii="Times New Roman" w:hAnsi="Times New Roman" w:cs="Times New Roman"/>
                <w:color w:val="000000" w:themeColor="text1"/>
                <w:sz w:val="28"/>
                <w:szCs w:val="28"/>
              </w:rPr>
              <w:t xml:space="preserve">Tiếp thu ý kiến của thành viên Tổ soạn thảo tại cuộc họp ngày 07/10/2026 và quy định tại  khoản 10 Điều 4  </w:t>
            </w:r>
            <w:r w:rsidRPr="004E0530">
              <w:rPr>
                <w:rFonts w:ascii="Times New Roman" w:hAnsi="Times New Roman" w:cs="Times New Roman"/>
                <w:color w:val="000000" w:themeColor="text1"/>
                <w:sz w:val="28"/>
                <w:szCs w:val="28"/>
              </w:rPr>
              <w:lastRenderedPageBreak/>
              <w:t>Nghị quyết số 66.7/NQ-CP của Chính phủ quy định cắt giảm, đơn giản hóa thủ tục hành chính dựa trên dữ liệu</w:t>
            </w:r>
          </w:p>
        </w:tc>
        <w:tc>
          <w:tcPr>
            <w:tcW w:w="4230" w:type="dxa"/>
          </w:tcPr>
          <w:p w14:paraId="0C34DE71" w14:textId="77777777" w:rsidR="00BB543C" w:rsidRPr="004E0530" w:rsidRDefault="00BB543C" w:rsidP="00BB543C">
            <w:pPr>
              <w:jc w:val="both"/>
              <w:rPr>
                <w:rFonts w:ascii="Times New Roman" w:eastAsia="Times New Roman" w:hAnsi="Times New Roman" w:cs="Times New Roman"/>
                <w:b/>
                <w:bCs/>
                <w:color w:val="000000" w:themeColor="text1"/>
                <w:sz w:val="28"/>
                <w:szCs w:val="28"/>
              </w:rPr>
            </w:pPr>
            <w:r w:rsidRPr="004E0530">
              <w:rPr>
                <w:rFonts w:ascii="Times New Roman" w:eastAsia="Times New Roman" w:hAnsi="Times New Roman" w:cs="Times New Roman"/>
                <w:b/>
                <w:bCs/>
                <w:color w:val="000000" w:themeColor="text1"/>
                <w:sz w:val="28"/>
                <w:szCs w:val="28"/>
              </w:rPr>
              <w:lastRenderedPageBreak/>
              <w:t>Điều 106. Hồ sơ đề nghị cấp giấy xác nhận nội dung quảng cáo thuốc</w:t>
            </w:r>
          </w:p>
          <w:p w14:paraId="6346406F" w14:textId="77777777" w:rsidR="00BB543C" w:rsidRPr="004E0530" w:rsidRDefault="00BB543C" w:rsidP="00BB543C">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1. Hồ sơ đề nghị cấp giấy xác nhận nội dung quảng cáo thuốc, trừ trường hợp quảng cáo thuốc theo phương tiện tổ chức hội thảo, hội nghị, sự kiện giới thiệu thuốc, gồm các tài liệu sau:</w:t>
            </w:r>
          </w:p>
          <w:p w14:paraId="1922C2AF" w14:textId="59123C0A" w:rsidR="00BB543C" w:rsidRPr="004E0530" w:rsidRDefault="00BB543C" w:rsidP="00BB543C">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 xml:space="preserve">đ) Giấy phép thành lập Văn phòng đại diện của công ty nước ngoài tại Việt Nam đối với cơ sở nước ngoài đứng tên đề nghị xác nhận nội dung quảng cáo thuốc hoặc Giấy chứng nhận đủ điều kiện kinh doanh dược đối với cơ sở kinh doanh dược của Việt Nam đứng tên đề nghị xác nhận nội dung quảng cáo thuốc. Miễn nộp Giấy chứng nhận đủ điều kiện kinh doanh dược </w:t>
            </w:r>
            <w:r w:rsidRPr="004E0530">
              <w:rPr>
                <w:rFonts w:ascii="Times New Roman" w:eastAsia="Times New Roman" w:hAnsi="Times New Roman" w:cs="Times New Roman"/>
                <w:b/>
                <w:bCs/>
                <w:color w:val="000000" w:themeColor="text1"/>
                <w:sz w:val="28"/>
                <w:szCs w:val="28"/>
              </w:rPr>
              <w:t xml:space="preserve">trong trường hợp Giấy chứng nhận đủ điều kiện kinh doanh dược được cấp bởi cơ quan có thẩm quyền giải quyết hồ sơ đề </w:t>
            </w:r>
            <w:r w:rsidRPr="004E0530">
              <w:rPr>
                <w:rFonts w:ascii="Times New Roman" w:eastAsia="Times New Roman" w:hAnsi="Times New Roman" w:cs="Times New Roman"/>
                <w:b/>
                <w:bCs/>
                <w:color w:val="000000" w:themeColor="text1"/>
                <w:sz w:val="28"/>
                <w:szCs w:val="28"/>
              </w:rPr>
              <w:lastRenderedPageBreak/>
              <w:t>nghị xác nhận quảng cáo thuốc</w:t>
            </w:r>
            <w:r w:rsidR="007560CC" w:rsidRPr="004E0530">
              <w:rPr>
                <w:rFonts w:ascii="Times New Roman" w:eastAsia="Times New Roman" w:hAnsi="Times New Roman" w:cs="Times New Roman"/>
                <w:b/>
                <w:bCs/>
                <w:color w:val="000000" w:themeColor="text1"/>
                <w:sz w:val="28"/>
                <w:szCs w:val="28"/>
                <w:lang w:val="vi-VN"/>
              </w:rPr>
              <w:t xml:space="preserve"> </w:t>
            </w:r>
            <w:r w:rsidR="007560CC" w:rsidRPr="004E0530">
              <w:rPr>
                <w:rFonts w:ascii="Times New Roman" w:eastAsia="Times New Roman" w:hAnsi="Times New Roman" w:cs="Times New Roman"/>
                <w:b/>
                <w:bCs/>
                <w:color w:val="000000" w:themeColor="text1"/>
                <w:sz w:val="28"/>
                <w:szCs w:val="28"/>
              </w:rPr>
              <w:t>hoặc trường hợp cơ sở dữ liệu về Giấy chứng nhận đủ điều kiện kinh doanh dược được cập nhật, chia sẻ cho cơ quan giải quyết hồ sơ;</w:t>
            </w:r>
          </w:p>
          <w:p w14:paraId="65937DAD" w14:textId="77777777" w:rsidR="00BB543C" w:rsidRPr="004E0530" w:rsidRDefault="00BB543C" w:rsidP="00BB543C">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2. Hồ sơ đề nghị cấp giấy xác nhận nội dung quảng cáo thuốc thông qua phương tiện tổ chức hội thảo, hội nghị, sự kiện gồm các tài liệu sau:</w:t>
            </w:r>
          </w:p>
          <w:p w14:paraId="66494856" w14:textId="1369B42D" w:rsidR="00BB543C" w:rsidRPr="004E0530" w:rsidRDefault="00BB543C" w:rsidP="00BB543C">
            <w:pPr>
              <w:tabs>
                <w:tab w:val="left" w:pos="683"/>
                <w:tab w:val="center" w:pos="4535"/>
              </w:tabs>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 xml:space="preserve">đ) Giấy phép thành lập Văn phòng đại diện của công ty nước ngoài tại Việt Nam đối với cơ sở nước ngoài đứng tên đề nghị xác nhận nội dung quảng cáo thuốc hoặc Giấy chứng nhận đủ điều kiện kinh doanh dược đối với cơ sở kinh doanh dược của Việt Nam đứng tên đề nghị xác nhận nội dung quảng cáo thuốc. Miễn nộp Giấy chứng nhận đủ điều kiện kinh doanh dược </w:t>
            </w:r>
            <w:r w:rsidRPr="004E0530">
              <w:rPr>
                <w:rFonts w:ascii="Times New Roman" w:eastAsia="Times New Roman" w:hAnsi="Times New Roman" w:cs="Times New Roman"/>
                <w:b/>
                <w:bCs/>
                <w:color w:val="000000" w:themeColor="text1"/>
                <w:sz w:val="28"/>
                <w:szCs w:val="28"/>
              </w:rPr>
              <w:t>trong trường hợp Giấy chứng nhận đủ điều kiện kinh doanh dược được cấp bởi cơ quan có thẩm quyền giải quyết hồ sơ đề nghị xác nhận quảng cáo thuốc</w:t>
            </w:r>
            <w:r w:rsidR="007560CC" w:rsidRPr="004E0530">
              <w:rPr>
                <w:rFonts w:ascii="Times New Roman" w:eastAsia="Times New Roman" w:hAnsi="Times New Roman" w:cs="Times New Roman"/>
                <w:b/>
                <w:bCs/>
                <w:color w:val="000000" w:themeColor="text1"/>
                <w:sz w:val="28"/>
                <w:szCs w:val="28"/>
                <w:lang w:val="vi-VN"/>
              </w:rPr>
              <w:t xml:space="preserve"> </w:t>
            </w:r>
            <w:r w:rsidR="007560CC" w:rsidRPr="004E0530">
              <w:rPr>
                <w:rFonts w:ascii="Times New Roman" w:eastAsia="Times New Roman" w:hAnsi="Times New Roman" w:cs="Times New Roman"/>
                <w:b/>
                <w:bCs/>
                <w:color w:val="000000" w:themeColor="text1"/>
                <w:sz w:val="28"/>
                <w:szCs w:val="28"/>
              </w:rPr>
              <w:lastRenderedPageBreak/>
              <w:t>hoặc trường hợp cơ sở dữ liệu về Giấy chứng nhận đủ điều kiện kinh doanh dược được cập nhật, chia sẻ cho cơ quan giải quyết hồ sơ</w:t>
            </w:r>
            <w:r w:rsidRPr="004E0530">
              <w:rPr>
                <w:rFonts w:ascii="Times New Roman" w:eastAsia="Times New Roman" w:hAnsi="Times New Roman" w:cs="Times New Roman"/>
                <w:color w:val="000000" w:themeColor="text1"/>
                <w:sz w:val="28"/>
                <w:szCs w:val="28"/>
              </w:rPr>
              <w:t>;</w:t>
            </w:r>
          </w:p>
        </w:tc>
        <w:tc>
          <w:tcPr>
            <w:tcW w:w="2160" w:type="dxa"/>
          </w:tcPr>
          <w:p w14:paraId="3A6FC62B" w14:textId="4ED40290" w:rsidR="00BB543C" w:rsidRPr="004E0530" w:rsidRDefault="00BB543C" w:rsidP="00BB543C">
            <w:pPr>
              <w:jc w:val="both"/>
              <w:rPr>
                <w:rFonts w:ascii="Times New Roman" w:eastAsia="Times New Roman" w:hAnsi="Times New Roman" w:cs="Times New Roman"/>
                <w:bCs/>
                <w:color w:val="000000" w:themeColor="text1"/>
                <w:sz w:val="28"/>
                <w:szCs w:val="28"/>
                <w:lang w:val="vi-VN"/>
              </w:rPr>
            </w:pPr>
            <w:r w:rsidRPr="004E0530">
              <w:rPr>
                <w:rFonts w:ascii="Times New Roman" w:eastAsia="Times New Roman" w:hAnsi="Times New Roman" w:cs="Times New Roman"/>
                <w:bCs/>
                <w:color w:val="000000" w:themeColor="text1"/>
                <w:sz w:val="28"/>
                <w:szCs w:val="28"/>
                <w:lang w:val="vi-VN"/>
              </w:rPr>
              <w:lastRenderedPageBreak/>
              <w:t>Hướng dẫn nội dung sửa đổi, bổ sung Luật Dược tại Luật sửa các Luật về y tế</w:t>
            </w:r>
          </w:p>
        </w:tc>
      </w:tr>
      <w:tr w:rsidR="004E0530" w:rsidRPr="004E0530" w14:paraId="06C1B9CF" w14:textId="6D1244FF" w:rsidTr="004B5C08">
        <w:tc>
          <w:tcPr>
            <w:tcW w:w="850" w:type="dxa"/>
          </w:tcPr>
          <w:p w14:paraId="6A4E0416" w14:textId="2A8C56E8" w:rsidR="00BB543C" w:rsidRPr="004E0530" w:rsidRDefault="00B47683" w:rsidP="00BB543C">
            <w:pPr>
              <w:jc w:val="center"/>
              <w:rPr>
                <w:rFonts w:ascii="Times New Roman" w:eastAsia="Times New Roman" w:hAnsi="Times New Roman" w:cs="Times New Roman"/>
                <w:b/>
                <w:bCs/>
                <w:color w:val="000000" w:themeColor="text1"/>
                <w:sz w:val="28"/>
                <w:szCs w:val="28"/>
                <w:lang w:val="vi-VN"/>
              </w:rPr>
            </w:pPr>
            <w:r w:rsidRPr="004E0530">
              <w:rPr>
                <w:rFonts w:ascii="Times New Roman" w:eastAsia="Times New Roman" w:hAnsi="Times New Roman" w:cs="Times New Roman"/>
                <w:b/>
                <w:bCs/>
                <w:color w:val="000000" w:themeColor="text1"/>
                <w:sz w:val="28"/>
                <w:szCs w:val="28"/>
                <w:lang w:val="vi-VN"/>
              </w:rPr>
              <w:lastRenderedPageBreak/>
              <w:t>22</w:t>
            </w:r>
          </w:p>
        </w:tc>
        <w:tc>
          <w:tcPr>
            <w:tcW w:w="4229" w:type="dxa"/>
          </w:tcPr>
          <w:p w14:paraId="4DFFBCBF" w14:textId="77777777" w:rsidR="00BB543C" w:rsidRPr="004E0530" w:rsidRDefault="00BB543C" w:rsidP="00BB543C">
            <w:pPr>
              <w:jc w:val="both"/>
              <w:rPr>
                <w:rFonts w:ascii="Times New Roman" w:eastAsia="Times New Roman" w:hAnsi="Times New Roman" w:cs="Times New Roman"/>
                <w:color w:val="000000" w:themeColor="text1"/>
                <w:sz w:val="28"/>
                <w:szCs w:val="28"/>
              </w:rPr>
            </w:pPr>
            <w:bookmarkStart w:id="32" w:name="bookmark=id.bnst99s2i08g" w:colFirst="0" w:colLast="0"/>
            <w:bookmarkEnd w:id="32"/>
            <w:r w:rsidRPr="004E0530">
              <w:rPr>
                <w:rFonts w:ascii="Times New Roman" w:eastAsia="Times New Roman" w:hAnsi="Times New Roman" w:cs="Times New Roman"/>
                <w:b/>
                <w:bCs/>
                <w:color w:val="000000" w:themeColor="text1"/>
                <w:sz w:val="28"/>
                <w:szCs w:val="28"/>
              </w:rPr>
              <w:t>Điều 107. Yêu cầu đối với hồ sơ đề nghị cấp giấy xác nhận nội dung quảng cáo thuốc</w:t>
            </w:r>
          </w:p>
          <w:p w14:paraId="66F8D5C8" w14:textId="77777777" w:rsidR="00BB543C" w:rsidRPr="004E0530" w:rsidRDefault="00BB543C" w:rsidP="00BB543C">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2. Tài liệu quy định tại các </w:t>
            </w:r>
            <w:bookmarkStart w:id="33" w:name="bookmark=id.hcag2yab7ild" w:colFirst="0" w:colLast="0"/>
            <w:bookmarkEnd w:id="33"/>
            <w:r w:rsidRPr="004E0530">
              <w:rPr>
                <w:rFonts w:ascii="Times New Roman" w:eastAsia="Times New Roman" w:hAnsi="Times New Roman" w:cs="Times New Roman"/>
                <w:color w:val="000000" w:themeColor="text1"/>
                <w:sz w:val="28"/>
                <w:szCs w:val="28"/>
              </w:rPr>
              <w:t>điểm d và đ khoản 1, điểm d và đ khoản 2 Điều 106 của Nghị định này là bản sao có đóng dấu của cơ sở đề nghị xác nhận nội dung quảng cáo thuốc đối với tài liệu do Bộ Y tế cấp hoặc là bản sao có chứng thực hoặc bản sao kèm xuất trình bản chính để đối chiếu đối với tài liệu không do Bộ Y tế cấp.</w:t>
            </w:r>
          </w:p>
        </w:tc>
        <w:tc>
          <w:tcPr>
            <w:tcW w:w="2160" w:type="dxa"/>
          </w:tcPr>
          <w:p w14:paraId="732E5729" w14:textId="77777777" w:rsidR="00BB543C" w:rsidRPr="004E0530" w:rsidRDefault="00BB543C" w:rsidP="00BB543C">
            <w:pPr>
              <w:jc w:val="both"/>
              <w:rPr>
                <w:rFonts w:ascii="Times New Roman" w:eastAsia="Times New Roman" w:hAnsi="Times New Roman" w:cs="Times New Roman"/>
                <w:b/>
                <w:bCs/>
                <w:color w:val="000000" w:themeColor="text1"/>
                <w:sz w:val="28"/>
                <w:szCs w:val="28"/>
              </w:rPr>
            </w:pPr>
            <w:r w:rsidRPr="004E0530">
              <w:rPr>
                <w:rFonts w:ascii="Times New Roman" w:eastAsia="Times New Roman" w:hAnsi="Times New Roman" w:cs="Times New Roman"/>
                <w:color w:val="000000" w:themeColor="text1"/>
                <w:sz w:val="28"/>
                <w:szCs w:val="28"/>
              </w:rPr>
              <w:t>Phân cấp Ủy ban nhân dân cấp tỉnh giải quyết thủ tục xác nhận nội dung quảng cáo thuốc</w:t>
            </w:r>
          </w:p>
        </w:tc>
        <w:tc>
          <w:tcPr>
            <w:tcW w:w="2250" w:type="dxa"/>
          </w:tcPr>
          <w:p w14:paraId="1B1D1A53" w14:textId="77777777" w:rsidR="007560CC" w:rsidRPr="004E0530" w:rsidRDefault="007560CC" w:rsidP="007560CC">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Theo dự thảo Luật sửa đổi, bổ sung một số Luật thuộc lĩnh vực y tế, trong đó có Luật Dược: khoản 1 Điều 79 Luật Dược được sửa đổi theo hướng phân cấp thủ tục hành chính cấp giấy xác nhận nội dung quảng cáo thuốc cho ủy ban nhân dân cấp tỉnh.</w:t>
            </w:r>
          </w:p>
          <w:p w14:paraId="53D2A340" w14:textId="5C24E068" w:rsidR="00BB543C" w:rsidRPr="004E0530" w:rsidRDefault="007560CC" w:rsidP="00BB543C">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 xml:space="preserve">- </w:t>
            </w:r>
            <w:r w:rsidRPr="004E0530">
              <w:rPr>
                <w:rFonts w:ascii="Times New Roman" w:hAnsi="Times New Roman" w:cs="Times New Roman"/>
                <w:color w:val="000000" w:themeColor="text1"/>
                <w:sz w:val="28"/>
                <w:szCs w:val="28"/>
              </w:rPr>
              <w:t xml:space="preserve">Tiếp thu ý kiến của thành viên Tổ soạn thảo tại cuộc họp ngày 07/10/2026 và </w:t>
            </w:r>
            <w:r w:rsidRPr="004E0530">
              <w:rPr>
                <w:rFonts w:ascii="Times New Roman" w:hAnsi="Times New Roman" w:cs="Times New Roman"/>
                <w:color w:val="000000" w:themeColor="text1"/>
                <w:sz w:val="28"/>
                <w:szCs w:val="28"/>
              </w:rPr>
              <w:lastRenderedPageBreak/>
              <w:t>quy định tại  khoản 10 Điều 4  Nghị quyết số 66.7/NQ-CP của Chính phủ quy định cắt giảm, đơn giản hóa thủ tục hành chính dựa trên dữ liệu.</w:t>
            </w:r>
          </w:p>
        </w:tc>
        <w:tc>
          <w:tcPr>
            <w:tcW w:w="4230" w:type="dxa"/>
          </w:tcPr>
          <w:p w14:paraId="52CDA2B2" w14:textId="77777777" w:rsidR="00BB543C" w:rsidRPr="004E0530" w:rsidRDefault="00BB543C" w:rsidP="00BB543C">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b/>
                <w:bCs/>
                <w:color w:val="000000" w:themeColor="text1"/>
                <w:sz w:val="28"/>
                <w:szCs w:val="28"/>
              </w:rPr>
              <w:lastRenderedPageBreak/>
              <w:t>Điều 107. Yêu cầu đối với hồ sơ đề nghị cấp giấy xác nhận nội dung quảng cáo thuốc</w:t>
            </w:r>
          </w:p>
          <w:p w14:paraId="35E75557" w14:textId="4AF81A00" w:rsidR="00BB543C" w:rsidRPr="004E0530" w:rsidRDefault="007560CC" w:rsidP="00BB543C">
            <w:pPr>
              <w:tabs>
                <w:tab w:val="left" w:pos="683"/>
                <w:tab w:val="center" w:pos="4535"/>
              </w:tabs>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 xml:space="preserve">2. Tài liệu quy định tại các điểm d và đ khoản 1, điểm d và đ khoản 2 Điều 106 của Nghị định này là bản sao có đóng dấu của cơ sở đề nghị xác nhận nội dung quảng cáo thuốc đối với tài liệu do chính cơ quan có thẩm quyền giải quyết hồ sơ đề nghị xác nhận quảng cáo thuốc cấp hoặc là bản sao có chứng thực hoặc bản sao kèm xuất trình bản chính để đối chiếu đối với tài liệu không do </w:t>
            </w:r>
            <w:r w:rsidRPr="004E0530">
              <w:rPr>
                <w:rFonts w:ascii="Times New Roman" w:eastAsia="Times New Roman" w:hAnsi="Times New Roman" w:cs="Times New Roman"/>
                <w:strike/>
                <w:color w:val="000000" w:themeColor="text1"/>
                <w:sz w:val="28"/>
                <w:szCs w:val="28"/>
                <w:lang w:val="vi-VN"/>
              </w:rPr>
              <w:t>Bộ Y tế cấp</w:t>
            </w:r>
            <w:r w:rsidRPr="004E0530">
              <w:rPr>
                <w:rFonts w:ascii="Times New Roman" w:eastAsia="Times New Roman" w:hAnsi="Times New Roman" w:cs="Times New Roman"/>
                <w:color w:val="000000" w:themeColor="text1"/>
                <w:sz w:val="28"/>
                <w:szCs w:val="28"/>
                <w:lang w:val="vi-VN"/>
              </w:rPr>
              <w:t xml:space="preserve"> </w:t>
            </w:r>
            <w:r w:rsidRPr="004E0530">
              <w:rPr>
                <w:rFonts w:ascii="Times New Roman" w:eastAsia="Times New Roman" w:hAnsi="Times New Roman" w:cs="Times New Roman"/>
                <w:b/>
                <w:color w:val="000000" w:themeColor="text1"/>
                <w:sz w:val="28"/>
                <w:szCs w:val="28"/>
              </w:rPr>
              <w:t>chính cơ quan có thẩm quyền giải quyết hồ sơ đề nghị xác nhận quảng cáo thuốc cấp, trừ trường hợp được miễn theo quy định của pháp luật.”</w:t>
            </w:r>
          </w:p>
        </w:tc>
        <w:tc>
          <w:tcPr>
            <w:tcW w:w="2160" w:type="dxa"/>
          </w:tcPr>
          <w:p w14:paraId="70EDED16" w14:textId="7F1AD7A8" w:rsidR="00BB543C" w:rsidRPr="004E0530" w:rsidRDefault="00BB543C" w:rsidP="00BB543C">
            <w:pPr>
              <w:jc w:val="both"/>
              <w:rPr>
                <w:rFonts w:ascii="Times New Roman" w:eastAsia="Times New Roman" w:hAnsi="Times New Roman" w:cs="Times New Roman"/>
                <w:b/>
                <w:bCs/>
                <w:color w:val="000000" w:themeColor="text1"/>
                <w:sz w:val="28"/>
                <w:szCs w:val="28"/>
              </w:rPr>
            </w:pPr>
            <w:r w:rsidRPr="004E0530">
              <w:rPr>
                <w:rFonts w:ascii="Times New Roman" w:eastAsia="Times New Roman" w:hAnsi="Times New Roman" w:cs="Times New Roman"/>
                <w:bCs/>
                <w:color w:val="000000" w:themeColor="text1"/>
                <w:sz w:val="28"/>
                <w:szCs w:val="28"/>
                <w:lang w:val="vi-VN"/>
              </w:rPr>
              <w:t>Hướng dẫn nội dung sửa đổi, bổ sung Luật Dược tại Luật sửa các Luật về y tế</w:t>
            </w:r>
          </w:p>
        </w:tc>
      </w:tr>
      <w:tr w:rsidR="004E0530" w:rsidRPr="004E0530" w14:paraId="32ACE9B8" w14:textId="72AD47F8" w:rsidTr="004B5C08">
        <w:tc>
          <w:tcPr>
            <w:tcW w:w="850" w:type="dxa"/>
          </w:tcPr>
          <w:p w14:paraId="5101ED73" w14:textId="353B3F97" w:rsidR="00CB6A2B" w:rsidRPr="004E0530" w:rsidRDefault="00B47683" w:rsidP="00CB6A2B">
            <w:pPr>
              <w:jc w:val="center"/>
              <w:rPr>
                <w:rFonts w:ascii="Times New Roman" w:eastAsia="Times New Roman" w:hAnsi="Times New Roman" w:cs="Times New Roman"/>
                <w:b/>
                <w:bCs/>
                <w:color w:val="000000" w:themeColor="text1"/>
                <w:sz w:val="28"/>
                <w:szCs w:val="28"/>
                <w:lang w:val="vi-VN"/>
              </w:rPr>
            </w:pPr>
            <w:r w:rsidRPr="004E0530">
              <w:rPr>
                <w:rFonts w:ascii="Times New Roman" w:eastAsia="Times New Roman" w:hAnsi="Times New Roman" w:cs="Times New Roman"/>
                <w:b/>
                <w:bCs/>
                <w:color w:val="000000" w:themeColor="text1"/>
                <w:sz w:val="28"/>
                <w:szCs w:val="28"/>
                <w:lang w:val="vi-VN"/>
              </w:rPr>
              <w:lastRenderedPageBreak/>
              <w:t>23</w:t>
            </w:r>
          </w:p>
        </w:tc>
        <w:tc>
          <w:tcPr>
            <w:tcW w:w="4229" w:type="dxa"/>
          </w:tcPr>
          <w:p w14:paraId="73A7971F" w14:textId="77777777" w:rsidR="00CB6A2B" w:rsidRPr="004E0530" w:rsidRDefault="00CB6A2B" w:rsidP="00CB6A2B">
            <w:pPr>
              <w:jc w:val="both"/>
              <w:rPr>
                <w:rFonts w:ascii="Times New Roman" w:eastAsia="Times New Roman" w:hAnsi="Times New Roman" w:cs="Times New Roman"/>
                <w:b/>
                <w:bCs/>
                <w:color w:val="000000" w:themeColor="text1"/>
                <w:sz w:val="28"/>
                <w:szCs w:val="28"/>
              </w:rPr>
            </w:pPr>
            <w:bookmarkStart w:id="34" w:name="bookmark=id.h1c0cp9fuqrh" w:colFirst="0" w:colLast="0"/>
            <w:bookmarkEnd w:id="34"/>
            <w:r w:rsidRPr="004E0530">
              <w:rPr>
                <w:rFonts w:ascii="Times New Roman" w:eastAsia="Times New Roman" w:hAnsi="Times New Roman" w:cs="Times New Roman"/>
                <w:b/>
                <w:bCs/>
                <w:color w:val="000000" w:themeColor="text1"/>
                <w:sz w:val="28"/>
                <w:szCs w:val="28"/>
              </w:rPr>
              <w:t>Điều 108. Thủ tục tiếp nhận, thẩm định và xác nhận nội dung quảng cáo thuốc</w:t>
            </w:r>
          </w:p>
          <w:p w14:paraId="7F5D8435" w14:textId="77777777" w:rsidR="00CB6A2B" w:rsidRPr="004E0530" w:rsidRDefault="00CB6A2B" w:rsidP="00CB6A2B">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1. Cơ sở đề nghị xác nhận nội dung quảng cáo thuốc nộp hồ sơ trực tiếp hoặc qua dịch vụ bưu chính hoặc trực tuyến đến Bộ Y tế.</w:t>
            </w:r>
          </w:p>
          <w:p w14:paraId="41A5E083" w14:textId="77777777" w:rsidR="00CB6A2B" w:rsidRPr="004E0530" w:rsidRDefault="00CB6A2B" w:rsidP="00CB6A2B">
            <w:pPr>
              <w:jc w:val="both"/>
              <w:rPr>
                <w:rFonts w:ascii="Times New Roman" w:eastAsia="Times New Roman" w:hAnsi="Times New Roman" w:cs="Times New Roman"/>
                <w:color w:val="000000" w:themeColor="text1"/>
                <w:sz w:val="28"/>
                <w:szCs w:val="28"/>
              </w:rPr>
            </w:pPr>
          </w:p>
          <w:p w14:paraId="13A2D3CA" w14:textId="77777777" w:rsidR="00CB6A2B" w:rsidRPr="004E0530" w:rsidRDefault="00CB6A2B" w:rsidP="00CB6A2B">
            <w:pPr>
              <w:jc w:val="both"/>
              <w:rPr>
                <w:rFonts w:ascii="Times New Roman" w:eastAsia="Times New Roman" w:hAnsi="Times New Roman" w:cs="Times New Roman"/>
                <w:color w:val="000000" w:themeColor="text1"/>
                <w:sz w:val="28"/>
                <w:szCs w:val="28"/>
              </w:rPr>
            </w:pPr>
          </w:p>
          <w:p w14:paraId="68A3A9D2" w14:textId="77777777" w:rsidR="00CB6A2B" w:rsidRPr="004E0530" w:rsidRDefault="00CB6A2B" w:rsidP="00CB6A2B">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2. Trong thời hạn 15 ngày kể từ ngày nhận đủ hồ sơ, Bộ Y tế tổ chức thẩm định theo quy định tại Nghị định này và pháp luật về quảng cáo và cấp giấy xác nhận theo </w:t>
            </w:r>
            <w:bookmarkStart w:id="35" w:name="bookmark=id.hw35m1wrq9t3" w:colFirst="0" w:colLast="0"/>
            <w:bookmarkEnd w:id="35"/>
            <w:r w:rsidRPr="004E0530">
              <w:rPr>
                <w:rFonts w:ascii="Times New Roman" w:eastAsia="Times New Roman" w:hAnsi="Times New Roman" w:cs="Times New Roman"/>
                <w:color w:val="000000" w:themeColor="text1"/>
                <w:sz w:val="28"/>
                <w:szCs w:val="28"/>
              </w:rPr>
              <w:t>Mẫu số 03 hoặc </w:t>
            </w:r>
            <w:bookmarkStart w:id="36" w:name="bookmark=id.z7c74a1jl6eq" w:colFirst="0" w:colLast="0"/>
            <w:bookmarkEnd w:id="36"/>
            <w:r w:rsidRPr="004E0530">
              <w:rPr>
                <w:rFonts w:ascii="Times New Roman" w:eastAsia="Times New Roman" w:hAnsi="Times New Roman" w:cs="Times New Roman"/>
                <w:color w:val="000000" w:themeColor="text1"/>
                <w:sz w:val="28"/>
                <w:szCs w:val="28"/>
              </w:rPr>
              <w:t xml:space="preserve">Mẫu số 04 tại Phụ lục VI ban hành kèm theo Nghị định này. Trường hợp không cấp giấy xác nhận, Bộ Y tế phải trả </w:t>
            </w:r>
            <w:r w:rsidRPr="004E0530">
              <w:rPr>
                <w:rFonts w:ascii="Times New Roman" w:eastAsia="Times New Roman" w:hAnsi="Times New Roman" w:cs="Times New Roman"/>
                <w:color w:val="000000" w:themeColor="text1"/>
                <w:sz w:val="28"/>
                <w:szCs w:val="28"/>
              </w:rPr>
              <w:lastRenderedPageBreak/>
              <w:t>lời bằng văn bản và nêu rõ lý do không cấp.</w:t>
            </w:r>
          </w:p>
          <w:p w14:paraId="69B6DB64" w14:textId="77777777" w:rsidR="00CB6A2B" w:rsidRPr="004E0530" w:rsidRDefault="00CB6A2B" w:rsidP="00CB6A2B">
            <w:pPr>
              <w:jc w:val="both"/>
              <w:rPr>
                <w:rFonts w:ascii="Times New Roman" w:eastAsia="Times New Roman" w:hAnsi="Times New Roman" w:cs="Times New Roman"/>
                <w:color w:val="000000" w:themeColor="text1"/>
                <w:sz w:val="28"/>
                <w:szCs w:val="28"/>
              </w:rPr>
            </w:pPr>
          </w:p>
          <w:p w14:paraId="270B8011" w14:textId="77777777" w:rsidR="00CB6A2B" w:rsidRPr="004E0530" w:rsidRDefault="00CB6A2B" w:rsidP="00CB6A2B">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3. Trường hợp có yêu cầu sửa đổi, bổ sung hồ sơ, trong thời hạn 15 ngày kể từ ngày nhận đủ hồ sơ, Bộ Y tế có văn bản đề nghị cơ sở sửa đổi, bổ sung và thực hiện như sau:</w:t>
            </w:r>
          </w:p>
          <w:p w14:paraId="7F3CE5DD" w14:textId="77777777" w:rsidR="00CB6A2B" w:rsidRPr="004E0530" w:rsidRDefault="00CB6A2B" w:rsidP="00CB6A2B">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a) Văn bản đề nghị sửa đổi, bổ sung phải nêu cụ thể, chi tiết những tài liệu, nội dung cần sửa đổi, bổ sung kèm lý do;</w:t>
            </w:r>
          </w:p>
          <w:p w14:paraId="5E4B3962" w14:textId="77777777" w:rsidR="00CB6A2B" w:rsidRPr="004E0530" w:rsidRDefault="00CB6A2B" w:rsidP="00CB6A2B">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b) Trong thời hạn 15 ngày kể từ ngày nhận được hồ sơ sửa đổi, bổ sung theo yêu cầu, Bộ Y tế tổ chức thẩm định theo quy định tại Nghị định này và pháp luật về quảng cáo và cấp giấy xác nhận theo </w:t>
            </w:r>
            <w:bookmarkStart w:id="37" w:name="bookmark=id.6evq5fpjxpmu" w:colFirst="0" w:colLast="0"/>
            <w:bookmarkEnd w:id="37"/>
            <w:r w:rsidRPr="004E0530">
              <w:rPr>
                <w:rFonts w:ascii="Times New Roman" w:eastAsia="Times New Roman" w:hAnsi="Times New Roman" w:cs="Times New Roman"/>
                <w:color w:val="000000" w:themeColor="text1"/>
                <w:sz w:val="28"/>
                <w:szCs w:val="28"/>
              </w:rPr>
              <w:t>Mẫu số 03 hoặc </w:t>
            </w:r>
            <w:bookmarkStart w:id="38" w:name="bookmark=id.vpb1ho67xit5" w:colFirst="0" w:colLast="0"/>
            <w:bookmarkEnd w:id="38"/>
            <w:r w:rsidRPr="004E0530">
              <w:rPr>
                <w:rFonts w:ascii="Times New Roman" w:eastAsia="Times New Roman" w:hAnsi="Times New Roman" w:cs="Times New Roman"/>
                <w:color w:val="000000" w:themeColor="text1"/>
                <w:sz w:val="28"/>
                <w:szCs w:val="28"/>
              </w:rPr>
              <w:t>Mẫu số 04 tại Phụ lục VI ban hành kèm theo Nghị định này hoặc trả lời không cấp giấy xác nhận bằng văn bản và nêu rõ lý do;</w:t>
            </w:r>
          </w:p>
          <w:p w14:paraId="06E5463D" w14:textId="77777777" w:rsidR="00CB6A2B" w:rsidRPr="004E0530" w:rsidRDefault="00CB6A2B" w:rsidP="00CB6A2B">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 xml:space="preserve">c) Trong thời hạn 90 ngày kể từ ngày Bộ Y tế có văn bản thông báo sửa đổi, bổ sung, cơ sở phải nộp hồ sơ sửa đổi, bổ sung theo yêu cầu. Nếu quá thời hạn trên, hồ sơ đã nộp </w:t>
            </w:r>
            <w:r w:rsidRPr="004E0530">
              <w:rPr>
                <w:rFonts w:ascii="Times New Roman" w:eastAsia="Times New Roman" w:hAnsi="Times New Roman" w:cs="Times New Roman"/>
                <w:color w:val="000000" w:themeColor="text1"/>
                <w:sz w:val="28"/>
                <w:szCs w:val="28"/>
              </w:rPr>
              <w:lastRenderedPageBreak/>
              <w:t>không còn giá trị.</w:t>
            </w:r>
          </w:p>
          <w:p w14:paraId="24C43946" w14:textId="77777777" w:rsidR="00CB6A2B" w:rsidRPr="004E0530" w:rsidRDefault="00CB6A2B" w:rsidP="00CB6A2B">
            <w:pPr>
              <w:jc w:val="both"/>
              <w:rPr>
                <w:rFonts w:ascii="Times New Roman" w:eastAsia="Times New Roman" w:hAnsi="Times New Roman" w:cs="Times New Roman"/>
                <w:color w:val="000000" w:themeColor="text1"/>
                <w:sz w:val="28"/>
                <w:szCs w:val="28"/>
              </w:rPr>
            </w:pPr>
          </w:p>
          <w:p w14:paraId="16D6053A" w14:textId="77777777" w:rsidR="00CB6A2B" w:rsidRPr="004E0530" w:rsidRDefault="00CB6A2B" w:rsidP="00CB6A2B">
            <w:pPr>
              <w:jc w:val="both"/>
              <w:rPr>
                <w:rFonts w:ascii="Times New Roman" w:eastAsia="Times New Roman" w:hAnsi="Times New Roman" w:cs="Times New Roman"/>
                <w:color w:val="000000" w:themeColor="text1"/>
                <w:sz w:val="28"/>
                <w:szCs w:val="28"/>
              </w:rPr>
            </w:pPr>
          </w:p>
          <w:p w14:paraId="2B9350E5" w14:textId="77777777" w:rsidR="00CB6A2B" w:rsidRPr="004E0530" w:rsidRDefault="00CB6A2B" w:rsidP="00CB6A2B">
            <w:pPr>
              <w:jc w:val="both"/>
              <w:rPr>
                <w:rFonts w:ascii="Times New Roman" w:eastAsia="Times New Roman" w:hAnsi="Times New Roman" w:cs="Times New Roman"/>
                <w:color w:val="000000" w:themeColor="text1"/>
                <w:sz w:val="28"/>
                <w:szCs w:val="28"/>
              </w:rPr>
            </w:pPr>
          </w:p>
          <w:p w14:paraId="4D933E54" w14:textId="77777777" w:rsidR="00CB6A2B" w:rsidRPr="004E0530" w:rsidRDefault="00CB6A2B" w:rsidP="00CB6A2B">
            <w:pPr>
              <w:jc w:val="both"/>
              <w:rPr>
                <w:rFonts w:ascii="Times New Roman" w:eastAsia="Times New Roman" w:hAnsi="Times New Roman" w:cs="Times New Roman"/>
                <w:color w:val="000000" w:themeColor="text1"/>
                <w:sz w:val="28"/>
                <w:szCs w:val="28"/>
              </w:rPr>
            </w:pPr>
          </w:p>
          <w:p w14:paraId="24CAEDE4" w14:textId="77777777" w:rsidR="00CB6A2B" w:rsidRPr="004E0530" w:rsidRDefault="00CB6A2B" w:rsidP="00CB6A2B">
            <w:pPr>
              <w:jc w:val="both"/>
              <w:rPr>
                <w:rFonts w:ascii="Times New Roman" w:eastAsia="Times New Roman" w:hAnsi="Times New Roman" w:cs="Times New Roman"/>
                <w:color w:val="000000" w:themeColor="text1"/>
                <w:sz w:val="28"/>
                <w:szCs w:val="28"/>
              </w:rPr>
            </w:pPr>
          </w:p>
          <w:p w14:paraId="18150159" w14:textId="77777777" w:rsidR="00CB6A2B" w:rsidRPr="004E0530" w:rsidRDefault="00CB6A2B" w:rsidP="00CB6A2B">
            <w:pPr>
              <w:jc w:val="both"/>
              <w:rPr>
                <w:rFonts w:ascii="Times New Roman" w:eastAsia="Times New Roman" w:hAnsi="Times New Roman" w:cs="Times New Roman"/>
                <w:color w:val="000000" w:themeColor="text1"/>
                <w:sz w:val="28"/>
                <w:szCs w:val="28"/>
              </w:rPr>
            </w:pPr>
          </w:p>
          <w:p w14:paraId="78E16BAD" w14:textId="77777777" w:rsidR="00CB6A2B" w:rsidRPr="004E0530" w:rsidRDefault="00CB6A2B" w:rsidP="00CB6A2B">
            <w:pPr>
              <w:jc w:val="both"/>
              <w:rPr>
                <w:rFonts w:ascii="Times New Roman" w:eastAsia="Times New Roman" w:hAnsi="Times New Roman" w:cs="Times New Roman"/>
                <w:color w:val="000000" w:themeColor="text1"/>
                <w:sz w:val="28"/>
                <w:szCs w:val="28"/>
              </w:rPr>
            </w:pPr>
          </w:p>
          <w:p w14:paraId="7AECBC76" w14:textId="77777777" w:rsidR="00CB6A2B" w:rsidRPr="004E0530" w:rsidRDefault="00CB6A2B" w:rsidP="00CB6A2B">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 xml:space="preserve">4. Trong thời gian giải quyết hồ sơ đã nộp, Bộ Y tế sẽ tạm ngừng xác nhận và có văn bản thông báo lý do khi phát hiện các thông tin an toàn, hiệu quả trong tờ hướng dẫn sử dụng của thuốc chưa phù hợp, chưa cập nhật các thông tin đã được cơ quan quản lý nhà nước có thẩm quyền yêu cầu hoặc các tài liệu, hướng dẫn chuyên môn liên quan đến thuốc do Bộ Y tế ban hành, công nhận. Thời gian tạm ngừng xác nhận cho đến khi cơ sở nộp lại nội dung quảng cáo thuốc đã được cập nhật, sửa đổi để đảm bảo an toàn cho người sử dụng thuốc.Trường hợp có thay đổi về địa điểm, thời gian tổ chức quảng cáo thuốc đã được xác nhận, cơ sở </w:t>
            </w:r>
            <w:r w:rsidRPr="004E0530">
              <w:rPr>
                <w:rFonts w:ascii="Times New Roman" w:eastAsia="Times New Roman" w:hAnsi="Times New Roman" w:cs="Times New Roman"/>
                <w:color w:val="000000" w:themeColor="text1"/>
                <w:sz w:val="28"/>
                <w:szCs w:val="28"/>
              </w:rPr>
              <w:lastRenderedPageBreak/>
              <w:t>phải thông báo tới Ủy ban nhân dân cấp tỉnh địa phương nơi tổ chức trước khi tiến hành quảng cáo thuốc ít nhất 01 ngày làm việc.</w:t>
            </w:r>
          </w:p>
          <w:p w14:paraId="5680442F" w14:textId="6706FB5E" w:rsidR="00CB6A2B" w:rsidRPr="004E0530" w:rsidRDefault="00CB6A2B" w:rsidP="00CB6A2B">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8. Trong thời hạn 03 ngày làm việc kể từ ngày cấp giấy xác nhận nội dung quảng cáo thuốc, Bộ Y tế đăng tải nội dung quảng cáo thuốc được xác nhận trên Cổng thông tin điện tử của Bộ Y tế.</w:t>
            </w:r>
          </w:p>
        </w:tc>
        <w:tc>
          <w:tcPr>
            <w:tcW w:w="2160" w:type="dxa"/>
          </w:tcPr>
          <w:p w14:paraId="11C4A581" w14:textId="47367F71" w:rsidR="00CB6A2B" w:rsidRPr="004E0530" w:rsidRDefault="00CB6A2B" w:rsidP="00CB6A2B">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lastRenderedPageBreak/>
              <w:t>Phân cấp Ủy ban nhân dân cấp tỉnh giải quyết thủ tục xác nhận nội dung quảng cáo thuốc</w:t>
            </w:r>
          </w:p>
        </w:tc>
        <w:tc>
          <w:tcPr>
            <w:tcW w:w="2250" w:type="dxa"/>
          </w:tcPr>
          <w:p w14:paraId="400E04F4" w14:textId="10C3DDA8" w:rsidR="00CB6A2B" w:rsidRPr="004E0530" w:rsidRDefault="00CB6A2B" w:rsidP="00CB6A2B">
            <w:pPr>
              <w:jc w:val="both"/>
              <w:rPr>
                <w:rFonts w:ascii="Times New Roman" w:eastAsia="Times New Roman" w:hAnsi="Times New Roman" w:cs="Times New Roman"/>
                <w:i/>
                <w:iCs/>
                <w:color w:val="000000" w:themeColor="text1"/>
                <w:sz w:val="28"/>
                <w:szCs w:val="28"/>
              </w:rPr>
            </w:pPr>
            <w:r w:rsidRPr="004E0530">
              <w:rPr>
                <w:rFonts w:ascii="Times New Roman" w:eastAsia="Times New Roman" w:hAnsi="Times New Roman" w:cs="Times New Roman"/>
                <w:color w:val="000000" w:themeColor="text1"/>
                <w:sz w:val="28"/>
                <w:szCs w:val="28"/>
              </w:rPr>
              <w:t>Theo dự thảo Luật sửa đổi, bổ sung một số Luật thuộc lĩnh vực y tế, trong đó có Luật Dược: khoản 1 Điều 79 Luật Dược được sửa đổi theo hướng phân cấp thủ tục hành chính cấp giấy xác nhận nội dung quảng cáo thuốc cho ủy ban nhân dân cấp tỉnh.</w:t>
            </w:r>
          </w:p>
        </w:tc>
        <w:tc>
          <w:tcPr>
            <w:tcW w:w="4230" w:type="dxa"/>
          </w:tcPr>
          <w:p w14:paraId="3FA97FAA" w14:textId="77777777" w:rsidR="00CB6A2B" w:rsidRPr="004E0530" w:rsidRDefault="00CB6A2B" w:rsidP="00CB6A2B">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b/>
                <w:bCs/>
                <w:color w:val="000000" w:themeColor="text1"/>
                <w:sz w:val="28"/>
                <w:szCs w:val="28"/>
              </w:rPr>
              <w:t>Điều 108. Thủ tục tiếp nhận, thẩm định và xác nhận nội dung quảng cáo thuốc</w:t>
            </w:r>
          </w:p>
          <w:p w14:paraId="64937087" w14:textId="77777777" w:rsidR="00CB6A2B" w:rsidRPr="004E0530" w:rsidRDefault="00CB6A2B" w:rsidP="00CB6A2B">
            <w:pPr>
              <w:jc w:val="both"/>
              <w:rPr>
                <w:rFonts w:ascii="Times New Roman" w:eastAsia="Times New Roman" w:hAnsi="Times New Roman" w:cs="Times New Roman"/>
                <w:color w:val="000000" w:themeColor="text1"/>
                <w:sz w:val="28"/>
                <w:szCs w:val="28"/>
              </w:rPr>
            </w:pPr>
            <w:r w:rsidRPr="004E0530">
              <w:rPr>
                <w:rFonts w:ascii="Times New Roman" w:hAnsi="Times New Roman" w:cs="Times New Roman"/>
                <w:color w:val="000000" w:themeColor="text1"/>
                <w:sz w:val="28"/>
                <w:szCs w:val="28"/>
              </w:rPr>
              <w:t xml:space="preserve">1. Cơ sở đề nghị xác nhận nội dung quảng cáo thuốc nộp hồ sơ trực tiếp hoặc qua dịch vụ bưu chính hoặc trực tuyến đến </w:t>
            </w:r>
            <w:r w:rsidRPr="004E0530">
              <w:rPr>
                <w:rFonts w:ascii="Times New Roman" w:hAnsi="Times New Roman" w:cs="Times New Roman"/>
                <w:b/>
                <w:color w:val="000000" w:themeColor="text1"/>
                <w:sz w:val="28"/>
                <w:szCs w:val="28"/>
              </w:rPr>
              <w:t>cơ quan chuyên môn thuộc Ủy ban nhân dân cấp tỉnh thực hiện quản lý nhà nước về y tế</w:t>
            </w:r>
            <w:r w:rsidRPr="004E0530">
              <w:rPr>
                <w:rFonts w:ascii="Times New Roman" w:hAnsi="Times New Roman" w:cs="Times New Roman"/>
                <w:color w:val="000000" w:themeColor="text1"/>
                <w:sz w:val="28"/>
                <w:szCs w:val="28"/>
              </w:rPr>
              <w:t xml:space="preserve"> </w:t>
            </w:r>
            <w:r w:rsidRPr="004E0530">
              <w:rPr>
                <w:rFonts w:ascii="Times New Roman" w:hAnsi="Times New Roman" w:cs="Times New Roman"/>
                <w:strike/>
                <w:color w:val="000000" w:themeColor="text1"/>
                <w:sz w:val="28"/>
                <w:szCs w:val="28"/>
              </w:rPr>
              <w:t>Ủy ban nhân dân cấp tỉnh</w:t>
            </w:r>
            <w:r w:rsidRPr="004E0530">
              <w:rPr>
                <w:rFonts w:ascii="Times New Roman" w:hAnsi="Times New Roman" w:cs="Times New Roman"/>
                <w:color w:val="000000" w:themeColor="text1"/>
                <w:sz w:val="28"/>
                <w:szCs w:val="28"/>
              </w:rPr>
              <w:t xml:space="preserve"> nơi cơ sở đặt trụ sở chính</w:t>
            </w:r>
            <w:r w:rsidRPr="004E0530">
              <w:rPr>
                <w:rFonts w:ascii="Times New Roman" w:eastAsia="Times New Roman" w:hAnsi="Times New Roman" w:cs="Times New Roman"/>
                <w:color w:val="000000" w:themeColor="text1"/>
                <w:sz w:val="28"/>
                <w:szCs w:val="28"/>
              </w:rPr>
              <w:t>.</w:t>
            </w:r>
          </w:p>
          <w:p w14:paraId="0750C7BC" w14:textId="77777777" w:rsidR="00CB6A2B" w:rsidRPr="004E0530" w:rsidRDefault="00CB6A2B" w:rsidP="00CB6A2B">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 xml:space="preserve">2. Trong thời hạn 15 ngày kể từ ngày nhận đủ hồ sơ, </w:t>
            </w:r>
            <w:r w:rsidRPr="004E0530">
              <w:rPr>
                <w:rFonts w:ascii="Times New Roman" w:eastAsia="Times New Roman" w:hAnsi="Times New Roman" w:cs="Times New Roman"/>
                <w:strike/>
                <w:color w:val="000000" w:themeColor="text1"/>
                <w:sz w:val="28"/>
                <w:szCs w:val="28"/>
              </w:rPr>
              <w:t>Bộ Y tế</w:t>
            </w:r>
            <w:r w:rsidRPr="004E0530">
              <w:rPr>
                <w:rFonts w:ascii="Times New Roman" w:eastAsia="Times New Roman" w:hAnsi="Times New Roman" w:cs="Times New Roman"/>
                <w:color w:val="000000" w:themeColor="text1"/>
                <w:sz w:val="28"/>
                <w:szCs w:val="28"/>
              </w:rPr>
              <w:t xml:space="preserve"> </w:t>
            </w:r>
            <w:r w:rsidRPr="004E0530">
              <w:rPr>
                <w:rFonts w:ascii="Times New Roman" w:eastAsia="Times New Roman" w:hAnsi="Times New Roman" w:cs="Times New Roman"/>
                <w:b/>
                <w:bCs/>
                <w:color w:val="000000" w:themeColor="text1"/>
                <w:sz w:val="28"/>
                <w:szCs w:val="28"/>
              </w:rPr>
              <w:t>cơ quan có thẩm quyền giải quyết hồ sơ</w:t>
            </w:r>
            <w:r w:rsidRPr="004E0530">
              <w:rPr>
                <w:rFonts w:ascii="Times New Roman" w:eastAsia="Times New Roman" w:hAnsi="Times New Roman" w:cs="Times New Roman"/>
                <w:color w:val="000000" w:themeColor="text1"/>
                <w:sz w:val="28"/>
                <w:szCs w:val="28"/>
              </w:rPr>
              <w:t xml:space="preserve"> tổ chức thẩm định theo quy định tại Nghị định này và pháp luật về quảng cáo và cấp giấy xác nhận theo Mẫu số 03 hoặc Mẫu số 04 tại </w:t>
            </w:r>
            <w:r w:rsidRPr="004E0530">
              <w:rPr>
                <w:rFonts w:ascii="Times New Roman" w:eastAsia="Times New Roman" w:hAnsi="Times New Roman" w:cs="Times New Roman"/>
                <w:color w:val="000000" w:themeColor="text1"/>
                <w:sz w:val="28"/>
                <w:szCs w:val="28"/>
              </w:rPr>
              <w:lastRenderedPageBreak/>
              <w:t xml:space="preserve">Phụ lục VI ban hành kèm theo Nghị định này. Trường hợp không cấp giấy xác nhận, </w:t>
            </w:r>
            <w:r w:rsidRPr="004E0530">
              <w:rPr>
                <w:rFonts w:ascii="Times New Roman" w:eastAsia="Times New Roman" w:hAnsi="Times New Roman" w:cs="Times New Roman"/>
                <w:strike/>
                <w:color w:val="000000" w:themeColor="text1"/>
                <w:sz w:val="28"/>
                <w:szCs w:val="28"/>
              </w:rPr>
              <w:t xml:space="preserve"> Bộ Y tế</w:t>
            </w:r>
            <w:r w:rsidRPr="004E0530">
              <w:rPr>
                <w:rFonts w:ascii="Times New Roman" w:eastAsia="Times New Roman" w:hAnsi="Times New Roman" w:cs="Times New Roman"/>
                <w:color w:val="000000" w:themeColor="text1"/>
                <w:sz w:val="28"/>
                <w:szCs w:val="28"/>
              </w:rPr>
              <w:t xml:space="preserve"> </w:t>
            </w:r>
            <w:r w:rsidRPr="004E0530">
              <w:rPr>
                <w:rFonts w:ascii="Times New Roman" w:eastAsia="Times New Roman" w:hAnsi="Times New Roman" w:cs="Times New Roman"/>
                <w:b/>
                <w:bCs/>
                <w:color w:val="000000" w:themeColor="text1"/>
                <w:sz w:val="28"/>
                <w:szCs w:val="28"/>
              </w:rPr>
              <w:t>cơ quan có thẩm quyền giải quyết hồ sơ</w:t>
            </w:r>
            <w:r w:rsidRPr="004E0530">
              <w:rPr>
                <w:rFonts w:ascii="Times New Roman" w:eastAsia="Times New Roman" w:hAnsi="Times New Roman" w:cs="Times New Roman"/>
                <w:color w:val="000000" w:themeColor="text1"/>
                <w:sz w:val="28"/>
                <w:szCs w:val="28"/>
              </w:rPr>
              <w:t xml:space="preserve"> phải trả lời bằng văn bản và nêu rõ lý do không cấp.</w:t>
            </w:r>
          </w:p>
          <w:p w14:paraId="410B1EDC" w14:textId="77777777" w:rsidR="00CB6A2B" w:rsidRPr="004E0530" w:rsidRDefault="00CB6A2B" w:rsidP="00CB6A2B">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 xml:space="preserve">3. Trường hợp có yêu cầu sửa đổi, bổ sung hồ sơ, trong thời hạn 15 ngày kể từ ngày nhận đủ hồ sơ, </w:t>
            </w:r>
            <w:r w:rsidRPr="004E0530">
              <w:rPr>
                <w:rFonts w:ascii="Times New Roman" w:eastAsia="Times New Roman" w:hAnsi="Times New Roman" w:cs="Times New Roman"/>
                <w:strike/>
                <w:color w:val="000000" w:themeColor="text1"/>
                <w:sz w:val="28"/>
                <w:szCs w:val="28"/>
              </w:rPr>
              <w:t xml:space="preserve"> Bộ Y tế</w:t>
            </w:r>
            <w:r w:rsidRPr="004E0530">
              <w:rPr>
                <w:rFonts w:ascii="Times New Roman" w:eastAsia="Times New Roman" w:hAnsi="Times New Roman" w:cs="Times New Roman"/>
                <w:color w:val="000000" w:themeColor="text1"/>
                <w:sz w:val="28"/>
                <w:szCs w:val="28"/>
              </w:rPr>
              <w:t xml:space="preserve"> </w:t>
            </w:r>
            <w:r w:rsidRPr="004E0530">
              <w:rPr>
                <w:rFonts w:ascii="Times New Roman" w:eastAsia="Times New Roman" w:hAnsi="Times New Roman" w:cs="Times New Roman"/>
                <w:b/>
                <w:bCs/>
                <w:color w:val="000000" w:themeColor="text1"/>
                <w:sz w:val="28"/>
                <w:szCs w:val="28"/>
              </w:rPr>
              <w:t>cơ quan có thẩm quyền giải quyết hồ sơ</w:t>
            </w:r>
            <w:r w:rsidRPr="004E0530">
              <w:rPr>
                <w:rFonts w:ascii="Times New Roman" w:eastAsia="Times New Roman" w:hAnsi="Times New Roman" w:cs="Times New Roman"/>
                <w:color w:val="000000" w:themeColor="text1"/>
                <w:sz w:val="28"/>
                <w:szCs w:val="28"/>
              </w:rPr>
              <w:t xml:space="preserve"> có văn bản đề nghị cơ sở sửa đổi, bổ sung và thực hiện như sau:</w:t>
            </w:r>
          </w:p>
          <w:p w14:paraId="62ABB42A" w14:textId="77777777" w:rsidR="00CB6A2B" w:rsidRPr="004E0530" w:rsidRDefault="00CB6A2B" w:rsidP="00CB6A2B">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a) Văn bản đề nghị sửa đổi, bổ sung phải nêu cụ thể, chi tiết những tài liệu, nội dung cần sửa đổi, bổ sung kèm lý do;</w:t>
            </w:r>
          </w:p>
          <w:p w14:paraId="702B8BB7" w14:textId="77777777" w:rsidR="00CB6A2B" w:rsidRPr="004E0530" w:rsidRDefault="00CB6A2B" w:rsidP="00CB6A2B">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 xml:space="preserve">b) Trong thời hạn 15 ngày kể từ ngày nhận được hồ sơ sửa đổi, bổ sung theo yêu cầu, </w:t>
            </w:r>
            <w:r w:rsidRPr="004E0530">
              <w:rPr>
                <w:rFonts w:ascii="Times New Roman" w:eastAsia="Times New Roman" w:hAnsi="Times New Roman" w:cs="Times New Roman"/>
                <w:strike/>
                <w:color w:val="000000" w:themeColor="text1"/>
                <w:sz w:val="28"/>
                <w:szCs w:val="28"/>
              </w:rPr>
              <w:t xml:space="preserve"> Bộ Y tế</w:t>
            </w:r>
            <w:r w:rsidRPr="004E0530">
              <w:rPr>
                <w:rFonts w:ascii="Times New Roman" w:eastAsia="Times New Roman" w:hAnsi="Times New Roman" w:cs="Times New Roman"/>
                <w:color w:val="000000" w:themeColor="text1"/>
                <w:sz w:val="28"/>
                <w:szCs w:val="28"/>
              </w:rPr>
              <w:t xml:space="preserve"> </w:t>
            </w:r>
            <w:r w:rsidRPr="004E0530">
              <w:rPr>
                <w:rFonts w:ascii="Times New Roman" w:eastAsia="Times New Roman" w:hAnsi="Times New Roman" w:cs="Times New Roman"/>
                <w:b/>
                <w:bCs/>
                <w:color w:val="000000" w:themeColor="text1"/>
                <w:sz w:val="28"/>
                <w:szCs w:val="28"/>
              </w:rPr>
              <w:t>cơ quan có thẩm quyền giải quyết hồ sơ</w:t>
            </w:r>
            <w:r w:rsidRPr="004E0530">
              <w:rPr>
                <w:rFonts w:ascii="Times New Roman" w:eastAsia="Times New Roman" w:hAnsi="Times New Roman" w:cs="Times New Roman"/>
                <w:color w:val="000000" w:themeColor="text1"/>
                <w:sz w:val="28"/>
                <w:szCs w:val="28"/>
              </w:rPr>
              <w:t xml:space="preserve"> tổ chức thẩm định theo quy định tại Nghị định này và pháp luật về quảng cáo và cấp giấy xác nhận theo Mẫu số 03 hoặc Mẫu số 04 tại Phụ lục VI ban hành kèm theo Nghị định này hoặc trả lời không </w:t>
            </w:r>
            <w:r w:rsidRPr="004E0530">
              <w:rPr>
                <w:rFonts w:ascii="Times New Roman" w:eastAsia="Times New Roman" w:hAnsi="Times New Roman" w:cs="Times New Roman"/>
                <w:color w:val="000000" w:themeColor="text1"/>
                <w:sz w:val="28"/>
                <w:szCs w:val="28"/>
              </w:rPr>
              <w:lastRenderedPageBreak/>
              <w:t>cấp giấy xác nhận bằng văn bản và nêu rõ lý do;</w:t>
            </w:r>
          </w:p>
          <w:p w14:paraId="519BF13A" w14:textId="77777777" w:rsidR="00CB6A2B" w:rsidRPr="004E0530" w:rsidRDefault="00CB6A2B" w:rsidP="00CB6A2B">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 xml:space="preserve">c) Trong thời hạn 90 ngày kể từ ngày </w:t>
            </w:r>
            <w:r w:rsidRPr="004E0530">
              <w:rPr>
                <w:rFonts w:ascii="Times New Roman" w:eastAsia="Times New Roman" w:hAnsi="Times New Roman" w:cs="Times New Roman"/>
                <w:strike/>
                <w:color w:val="000000" w:themeColor="text1"/>
                <w:sz w:val="28"/>
                <w:szCs w:val="28"/>
              </w:rPr>
              <w:t xml:space="preserve"> Bộ Y tế</w:t>
            </w:r>
            <w:r w:rsidRPr="004E0530">
              <w:rPr>
                <w:rFonts w:ascii="Times New Roman" w:eastAsia="Times New Roman" w:hAnsi="Times New Roman" w:cs="Times New Roman"/>
                <w:color w:val="000000" w:themeColor="text1"/>
                <w:sz w:val="28"/>
                <w:szCs w:val="28"/>
              </w:rPr>
              <w:t xml:space="preserve"> </w:t>
            </w:r>
            <w:r w:rsidRPr="004E0530">
              <w:rPr>
                <w:rFonts w:ascii="Times New Roman" w:eastAsia="Times New Roman" w:hAnsi="Times New Roman" w:cs="Times New Roman"/>
                <w:b/>
                <w:bCs/>
                <w:color w:val="000000" w:themeColor="text1"/>
                <w:sz w:val="28"/>
                <w:szCs w:val="28"/>
              </w:rPr>
              <w:t>cơ quan có thẩm quyền giải quyết hồ sơ</w:t>
            </w:r>
            <w:r w:rsidRPr="004E0530">
              <w:rPr>
                <w:rFonts w:ascii="Times New Roman" w:eastAsia="Times New Roman" w:hAnsi="Times New Roman" w:cs="Times New Roman"/>
                <w:color w:val="000000" w:themeColor="text1"/>
                <w:sz w:val="28"/>
                <w:szCs w:val="28"/>
              </w:rPr>
              <w:t xml:space="preserve"> có văn bản thông báo sửa đổi, bổ sung, cơ sở phải nộp hồ sơ sửa đổi, bổ sung theo yêu cầu. Nếu quá thời hạn trên, hồ sơ đã nộp không còn giá trị.</w:t>
            </w:r>
          </w:p>
          <w:p w14:paraId="668220C0" w14:textId="77777777" w:rsidR="00CB6A2B" w:rsidRPr="004E0530" w:rsidRDefault="00CB6A2B" w:rsidP="00CB6A2B">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 xml:space="preserve">4. Trong thời gian giải quyết hồ sơ đã nộp, </w:t>
            </w:r>
            <w:r w:rsidRPr="004E0530">
              <w:rPr>
                <w:rFonts w:ascii="Times New Roman" w:eastAsia="Times New Roman" w:hAnsi="Times New Roman" w:cs="Times New Roman"/>
                <w:strike/>
                <w:color w:val="000000" w:themeColor="text1"/>
                <w:sz w:val="28"/>
                <w:szCs w:val="28"/>
              </w:rPr>
              <w:t xml:space="preserve"> Bộ Y tế</w:t>
            </w:r>
            <w:r w:rsidRPr="004E0530">
              <w:rPr>
                <w:rFonts w:ascii="Times New Roman" w:eastAsia="Times New Roman" w:hAnsi="Times New Roman" w:cs="Times New Roman"/>
                <w:color w:val="000000" w:themeColor="text1"/>
                <w:sz w:val="28"/>
                <w:szCs w:val="28"/>
              </w:rPr>
              <w:t xml:space="preserve"> </w:t>
            </w:r>
            <w:r w:rsidRPr="004E0530">
              <w:rPr>
                <w:rFonts w:ascii="Times New Roman" w:eastAsia="Times New Roman" w:hAnsi="Times New Roman" w:cs="Times New Roman"/>
                <w:b/>
                <w:bCs/>
                <w:color w:val="000000" w:themeColor="text1"/>
                <w:sz w:val="28"/>
                <w:szCs w:val="28"/>
              </w:rPr>
              <w:t>cơ quan có thẩm quyền giải quyết hồ sơ</w:t>
            </w:r>
            <w:r w:rsidRPr="004E0530">
              <w:rPr>
                <w:rFonts w:ascii="Times New Roman" w:eastAsia="Times New Roman" w:hAnsi="Times New Roman" w:cs="Times New Roman"/>
                <w:color w:val="000000" w:themeColor="text1"/>
                <w:sz w:val="28"/>
                <w:szCs w:val="28"/>
              </w:rPr>
              <w:t xml:space="preserve"> sẽ tạm ngừng xác nhận và có văn bản thông báo lý do khi phát hiện các thông tin an toàn, hiệu quả trong tờ hướng dẫn sử dụng của thuốc chưa phù hợp, chưa cập nhật các thông tin đã được cơ quan quản lý nhà nước có thẩm quyền yêu cầu hoặc các tài liệu, hướng dẫn chuyên môn liên quan đến thuốc do Bộ Y tế ban hành, công nhận. Thời gian tạm ngừng xác nhận cho đến khi cơ sở nộp lại nội dung quảng cáo thuốc đã được cập nhật, sửa đổi để đảm bảo an toàn cho người sử dụng </w:t>
            </w:r>
            <w:r w:rsidRPr="004E0530">
              <w:rPr>
                <w:rFonts w:ascii="Times New Roman" w:eastAsia="Times New Roman" w:hAnsi="Times New Roman" w:cs="Times New Roman"/>
                <w:color w:val="000000" w:themeColor="text1"/>
                <w:sz w:val="28"/>
                <w:szCs w:val="28"/>
              </w:rPr>
              <w:lastRenderedPageBreak/>
              <w:t>thuốc.</w:t>
            </w:r>
          </w:p>
          <w:p w14:paraId="292F480F" w14:textId="77777777" w:rsidR="00CB6A2B" w:rsidRPr="004E0530" w:rsidRDefault="00CB6A2B" w:rsidP="00CB6A2B">
            <w:pPr>
              <w:jc w:val="both"/>
              <w:rPr>
                <w:rFonts w:ascii="Times New Roman" w:eastAsia="Times New Roman" w:hAnsi="Times New Roman" w:cs="Times New Roman"/>
                <w:color w:val="000000" w:themeColor="text1"/>
                <w:sz w:val="28"/>
                <w:szCs w:val="28"/>
              </w:rPr>
            </w:pPr>
          </w:p>
          <w:p w14:paraId="15EC26EB" w14:textId="77777777" w:rsidR="00CB6A2B" w:rsidRPr="004E0530" w:rsidRDefault="00CB6A2B" w:rsidP="00CB6A2B">
            <w:pPr>
              <w:jc w:val="both"/>
              <w:rPr>
                <w:rFonts w:ascii="Times New Roman" w:eastAsia="Times New Roman" w:hAnsi="Times New Roman" w:cs="Times New Roman"/>
                <w:color w:val="000000" w:themeColor="text1"/>
                <w:sz w:val="28"/>
                <w:szCs w:val="28"/>
              </w:rPr>
            </w:pPr>
          </w:p>
          <w:p w14:paraId="601C2464" w14:textId="1F9DB314" w:rsidR="00CB6A2B" w:rsidRPr="004E0530" w:rsidRDefault="00CB6A2B" w:rsidP="00CB6A2B">
            <w:pPr>
              <w:tabs>
                <w:tab w:val="left" w:pos="683"/>
                <w:tab w:val="center" w:pos="4535"/>
              </w:tabs>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 xml:space="preserve">8. Trong thời hạn 03 ngày làm việc kể từ ngày cấp giấy xác nhận nội dung quảng cáo thuốc, </w:t>
            </w:r>
            <w:r w:rsidRPr="004E0530">
              <w:rPr>
                <w:rFonts w:ascii="Times New Roman" w:eastAsia="Times New Roman" w:hAnsi="Times New Roman" w:cs="Times New Roman"/>
                <w:strike/>
                <w:color w:val="000000" w:themeColor="text1"/>
                <w:sz w:val="28"/>
                <w:szCs w:val="28"/>
              </w:rPr>
              <w:t xml:space="preserve"> Bộ Y tế</w:t>
            </w:r>
            <w:r w:rsidRPr="004E0530">
              <w:rPr>
                <w:rFonts w:ascii="Times New Roman" w:eastAsia="Times New Roman" w:hAnsi="Times New Roman" w:cs="Times New Roman"/>
                <w:color w:val="000000" w:themeColor="text1"/>
                <w:sz w:val="28"/>
                <w:szCs w:val="28"/>
              </w:rPr>
              <w:t xml:space="preserve"> </w:t>
            </w:r>
            <w:r w:rsidRPr="004E0530">
              <w:rPr>
                <w:rFonts w:ascii="Times New Roman" w:eastAsia="Times New Roman" w:hAnsi="Times New Roman" w:cs="Times New Roman"/>
                <w:b/>
                <w:bCs/>
                <w:color w:val="000000" w:themeColor="text1"/>
                <w:sz w:val="28"/>
                <w:szCs w:val="28"/>
              </w:rPr>
              <w:t>cơ quan có thẩm quyền giải quyết hồ sơ</w:t>
            </w:r>
            <w:r w:rsidRPr="004E0530">
              <w:rPr>
                <w:rFonts w:ascii="Times New Roman" w:eastAsia="Times New Roman" w:hAnsi="Times New Roman" w:cs="Times New Roman"/>
                <w:color w:val="000000" w:themeColor="text1"/>
                <w:sz w:val="28"/>
                <w:szCs w:val="28"/>
              </w:rPr>
              <w:t xml:space="preserve"> đăng tải nội dung quảng cáo thuốc được xác nhận trên Cổng thông tin điện tử của </w:t>
            </w:r>
            <w:r w:rsidRPr="004E0530">
              <w:rPr>
                <w:rFonts w:ascii="Times New Roman" w:eastAsia="Times New Roman" w:hAnsi="Times New Roman" w:cs="Times New Roman"/>
                <w:strike/>
                <w:color w:val="000000" w:themeColor="text1"/>
                <w:sz w:val="28"/>
                <w:szCs w:val="28"/>
              </w:rPr>
              <w:t>Bộ Y tế</w:t>
            </w:r>
            <w:r w:rsidRPr="004E0530">
              <w:rPr>
                <w:rFonts w:ascii="Times New Roman" w:eastAsia="Times New Roman" w:hAnsi="Times New Roman" w:cs="Times New Roman"/>
                <w:color w:val="000000" w:themeColor="text1"/>
                <w:sz w:val="28"/>
                <w:szCs w:val="28"/>
              </w:rPr>
              <w:t xml:space="preserve"> </w:t>
            </w:r>
            <w:r w:rsidRPr="004E0530">
              <w:rPr>
                <w:rFonts w:ascii="Times New Roman" w:eastAsia="Times New Roman" w:hAnsi="Times New Roman" w:cs="Times New Roman"/>
                <w:b/>
                <w:bCs/>
                <w:color w:val="000000" w:themeColor="text1"/>
                <w:sz w:val="28"/>
                <w:szCs w:val="28"/>
              </w:rPr>
              <w:t>Ủy ban nhân dân cấp tỉnh.</w:t>
            </w:r>
          </w:p>
        </w:tc>
        <w:tc>
          <w:tcPr>
            <w:tcW w:w="2160" w:type="dxa"/>
          </w:tcPr>
          <w:p w14:paraId="7CAEF358" w14:textId="15DC0AAD" w:rsidR="00CB6A2B" w:rsidRPr="004E0530" w:rsidRDefault="00CB6A2B" w:rsidP="00CB6A2B">
            <w:pPr>
              <w:jc w:val="both"/>
              <w:rPr>
                <w:rFonts w:ascii="Times New Roman" w:eastAsia="Times New Roman" w:hAnsi="Times New Roman" w:cs="Times New Roman"/>
                <w:b/>
                <w:bCs/>
                <w:color w:val="000000" w:themeColor="text1"/>
                <w:sz w:val="28"/>
                <w:szCs w:val="28"/>
              </w:rPr>
            </w:pPr>
            <w:r w:rsidRPr="004E0530">
              <w:rPr>
                <w:rFonts w:ascii="Times New Roman" w:eastAsia="Times New Roman" w:hAnsi="Times New Roman" w:cs="Times New Roman"/>
                <w:bCs/>
                <w:color w:val="000000" w:themeColor="text1"/>
                <w:sz w:val="28"/>
                <w:szCs w:val="28"/>
                <w:lang w:val="vi-VN"/>
              </w:rPr>
              <w:lastRenderedPageBreak/>
              <w:t>Hướng dẫn nội dung sửa đổi, bổ sung Luật Dược tại Luật sửa các Luật về y tế</w:t>
            </w:r>
          </w:p>
        </w:tc>
      </w:tr>
      <w:tr w:rsidR="004E0530" w:rsidRPr="004E0530" w14:paraId="77161A5A" w14:textId="5EBA79B8" w:rsidTr="004B5C08">
        <w:tc>
          <w:tcPr>
            <w:tcW w:w="850" w:type="dxa"/>
          </w:tcPr>
          <w:p w14:paraId="2E8F0612" w14:textId="418DD11C" w:rsidR="00BB543C" w:rsidRPr="004E0530" w:rsidRDefault="00B47683" w:rsidP="00BB543C">
            <w:pPr>
              <w:jc w:val="center"/>
              <w:rPr>
                <w:rFonts w:ascii="Times New Roman" w:eastAsia="Times New Roman" w:hAnsi="Times New Roman" w:cs="Times New Roman"/>
                <w:b/>
                <w:bCs/>
                <w:color w:val="000000" w:themeColor="text1"/>
                <w:sz w:val="28"/>
                <w:szCs w:val="28"/>
                <w:lang w:val="vi-VN"/>
              </w:rPr>
            </w:pPr>
            <w:r w:rsidRPr="004E0530">
              <w:rPr>
                <w:rFonts w:ascii="Times New Roman" w:eastAsia="Times New Roman" w:hAnsi="Times New Roman" w:cs="Times New Roman"/>
                <w:b/>
                <w:bCs/>
                <w:color w:val="000000" w:themeColor="text1"/>
                <w:sz w:val="28"/>
                <w:szCs w:val="28"/>
                <w:lang w:val="vi-VN"/>
              </w:rPr>
              <w:lastRenderedPageBreak/>
              <w:t>24</w:t>
            </w:r>
          </w:p>
        </w:tc>
        <w:tc>
          <w:tcPr>
            <w:tcW w:w="4229" w:type="dxa"/>
          </w:tcPr>
          <w:p w14:paraId="3FE8AC4B" w14:textId="77777777" w:rsidR="00BB543C" w:rsidRPr="004E0530" w:rsidRDefault="00BB543C" w:rsidP="00BB543C">
            <w:pPr>
              <w:jc w:val="both"/>
              <w:rPr>
                <w:rFonts w:ascii="Times New Roman" w:eastAsia="Times New Roman" w:hAnsi="Times New Roman" w:cs="Times New Roman"/>
                <w:b/>
                <w:bCs/>
                <w:color w:val="000000" w:themeColor="text1"/>
                <w:sz w:val="28"/>
                <w:szCs w:val="28"/>
              </w:rPr>
            </w:pPr>
            <w:r w:rsidRPr="004E0530">
              <w:rPr>
                <w:rFonts w:ascii="Times New Roman" w:eastAsia="Times New Roman" w:hAnsi="Times New Roman" w:cs="Times New Roman"/>
                <w:b/>
                <w:bCs/>
                <w:color w:val="000000" w:themeColor="text1"/>
                <w:sz w:val="28"/>
                <w:szCs w:val="28"/>
              </w:rPr>
              <w:t>Điều 110. Hiệu lực của giấy xác nhận nội dung quảng cáo thuốc</w:t>
            </w:r>
          </w:p>
          <w:p w14:paraId="5C268539" w14:textId="77777777" w:rsidR="00BB543C" w:rsidRPr="004E0530" w:rsidRDefault="00BB543C" w:rsidP="00BB543C">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1. Giấy xác nhận nội dung quảng cáo thuốc không ghi thời hạn hiệu lực và hết hiệu lực trong các trường hợp sau:</w:t>
            </w:r>
          </w:p>
          <w:p w14:paraId="4CD1BC97" w14:textId="77777777" w:rsidR="00BB543C" w:rsidRPr="004E0530" w:rsidRDefault="00BB543C" w:rsidP="00BB543C">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a) Giấy đăng ký lưu hành thuốc hết hiệu lực;</w:t>
            </w:r>
          </w:p>
          <w:p w14:paraId="253CC160" w14:textId="77777777" w:rsidR="00BB543C" w:rsidRPr="004E0530" w:rsidRDefault="00BB543C" w:rsidP="00BB543C">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b) Thuốc bị thu hồi giấy đăng ký lưu hành;</w:t>
            </w:r>
          </w:p>
          <w:p w14:paraId="26D35585" w14:textId="77777777" w:rsidR="00BB543C" w:rsidRPr="004E0530" w:rsidRDefault="00BB543C" w:rsidP="00BB543C">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c) Thay đổi thông tin dẫn đến trường hợp phải cấp giấy xác nhận nội dung quảng cáo thuốc quy định tại điểm b khoản 1 Điều 105 của Nghị định này;</w:t>
            </w:r>
          </w:p>
          <w:p w14:paraId="14849A66" w14:textId="77777777" w:rsidR="00BB543C" w:rsidRPr="004E0530" w:rsidRDefault="00BB543C" w:rsidP="00BB543C">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 xml:space="preserve">d) Có khuyến cáo của cơ quan quản </w:t>
            </w:r>
            <w:r w:rsidRPr="004E0530">
              <w:rPr>
                <w:rFonts w:ascii="Times New Roman" w:eastAsia="Times New Roman" w:hAnsi="Times New Roman" w:cs="Times New Roman"/>
                <w:color w:val="000000" w:themeColor="text1"/>
                <w:sz w:val="28"/>
                <w:szCs w:val="28"/>
              </w:rPr>
              <w:lastRenderedPageBreak/>
              <w:t>lý nhà nước về dược về việc hạn chế sử dụng hoặc sử dụng dưới sự giám sát của người hành nghề khám bệnh, chữa bệnh;</w:t>
            </w:r>
          </w:p>
          <w:p w14:paraId="3E23EEAE" w14:textId="77777777" w:rsidR="00BB543C" w:rsidRPr="004E0530" w:rsidRDefault="00BB543C" w:rsidP="00BB543C">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đ) Thuốc có chứa hoạt chất hoặc dược liệu bị đưa ra khỏi danh mục thuốc không kê đơn do Bộ trưởng Bộ Y tế công bố.</w:t>
            </w:r>
          </w:p>
          <w:p w14:paraId="038868D3" w14:textId="77777777" w:rsidR="00BB543C" w:rsidRPr="004E0530" w:rsidRDefault="00BB543C" w:rsidP="00BB543C">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2. Trường hợp giấy đăng ký lưu hành thuốc hết thời hạn hiệu lực nhưng được tiếp tục sử dụng theo quy định tại điểm c khoản 8 Điều 56 Luật Dược hoặc được gia hạn hiệu lực, giấy xác nhận nội dung quảng cáo thuốc sẽ được tự động gia hạn hiệu lực đúng bằng thời gian tiếp tục sử dụng hoặc gia hạn hiệu lực giấy đăng ký lưu hành thuốc nếu không thuộc các trường hợp hết hiệu lực quy định tại khoản 1 Điều này.</w:t>
            </w:r>
          </w:p>
        </w:tc>
        <w:tc>
          <w:tcPr>
            <w:tcW w:w="2160" w:type="dxa"/>
          </w:tcPr>
          <w:p w14:paraId="232A1170" w14:textId="77777777" w:rsidR="00BB543C" w:rsidRPr="004E0530" w:rsidRDefault="00BB543C" w:rsidP="00BB543C">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lastRenderedPageBreak/>
              <w:t xml:space="preserve">Bổ sung khoản 3 Điều 110 quy định: </w:t>
            </w:r>
            <w:r w:rsidRPr="004E0530">
              <w:rPr>
                <w:rFonts w:ascii="Times New Roman" w:eastAsia="Times New Roman" w:hAnsi="Times New Roman" w:cs="Times New Roman"/>
                <w:i/>
                <w:iCs/>
                <w:color w:val="000000" w:themeColor="text1"/>
                <w:sz w:val="28"/>
                <w:szCs w:val="28"/>
              </w:rPr>
              <w:t>Giấy xác nhận nội dung quảng cáo thuốc có giá trị trong phạm vi cả nước</w:t>
            </w:r>
            <w:r w:rsidRPr="004E0530">
              <w:rPr>
                <w:rFonts w:ascii="Times New Roman" w:eastAsia="Times New Roman" w:hAnsi="Times New Roman" w:cs="Times New Roman"/>
                <w:color w:val="000000" w:themeColor="text1"/>
                <w:sz w:val="28"/>
                <w:szCs w:val="28"/>
              </w:rPr>
              <w:t xml:space="preserve"> do phân cấp Ủy ban nhân dân cấp tỉnh giải quyết thủ tục xác nhận nội dung quảng cáo thuốc.</w:t>
            </w:r>
          </w:p>
        </w:tc>
        <w:tc>
          <w:tcPr>
            <w:tcW w:w="2250" w:type="dxa"/>
          </w:tcPr>
          <w:p w14:paraId="1FEBC4AA" w14:textId="7951C965" w:rsidR="00BB543C" w:rsidRPr="004E0530" w:rsidRDefault="00BB543C" w:rsidP="00BB543C">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 xml:space="preserve">Theo dự thảo Luật sửa đổi, bổ sung một số Luật thuộc lĩnh vực y tế, trong đó có Luật Dược: khoản 1 Điều 79 Luật Dược được sửa đổi theo hướng phân cấp thủ tục hành chính cấp giấy xác nhận nội dung quảng cáo thuốc cho ủy ban nhân dân cấp </w:t>
            </w:r>
            <w:r w:rsidRPr="004E0530">
              <w:rPr>
                <w:rFonts w:ascii="Times New Roman" w:eastAsia="Times New Roman" w:hAnsi="Times New Roman" w:cs="Times New Roman"/>
                <w:color w:val="000000" w:themeColor="text1"/>
                <w:sz w:val="28"/>
                <w:szCs w:val="28"/>
              </w:rPr>
              <w:lastRenderedPageBreak/>
              <w:t>tỉnh.</w:t>
            </w:r>
          </w:p>
        </w:tc>
        <w:tc>
          <w:tcPr>
            <w:tcW w:w="4230" w:type="dxa"/>
          </w:tcPr>
          <w:p w14:paraId="32E47278" w14:textId="77777777" w:rsidR="00BB543C" w:rsidRPr="004E0530" w:rsidRDefault="00BB543C" w:rsidP="00BB543C">
            <w:pPr>
              <w:jc w:val="both"/>
              <w:rPr>
                <w:rFonts w:ascii="Times New Roman" w:eastAsia="Times New Roman" w:hAnsi="Times New Roman" w:cs="Times New Roman"/>
                <w:b/>
                <w:bCs/>
                <w:color w:val="000000" w:themeColor="text1"/>
                <w:sz w:val="28"/>
                <w:szCs w:val="28"/>
              </w:rPr>
            </w:pPr>
            <w:r w:rsidRPr="004E0530">
              <w:rPr>
                <w:rFonts w:ascii="Times New Roman" w:eastAsia="Times New Roman" w:hAnsi="Times New Roman" w:cs="Times New Roman"/>
                <w:b/>
                <w:bCs/>
                <w:color w:val="000000" w:themeColor="text1"/>
                <w:sz w:val="28"/>
                <w:szCs w:val="28"/>
              </w:rPr>
              <w:lastRenderedPageBreak/>
              <w:t>Điều 110. Hiệu lực của giấy xác nhận nội dung quảng cáo thuốc</w:t>
            </w:r>
          </w:p>
          <w:p w14:paraId="01082EBA" w14:textId="77777777" w:rsidR="00BB543C" w:rsidRPr="004E0530" w:rsidRDefault="00BB543C" w:rsidP="00BB543C">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1. Giấy xác nhận nội dung quảng cáo thuốc không ghi thời hạn hiệu lực và hết hiệu lực trong các trường hợp sau:</w:t>
            </w:r>
          </w:p>
          <w:p w14:paraId="31F553D6" w14:textId="77777777" w:rsidR="00BB543C" w:rsidRPr="004E0530" w:rsidRDefault="00BB543C" w:rsidP="00BB543C">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a) Giấy đăng ký lưu hành thuốc hết hiệu lực;</w:t>
            </w:r>
          </w:p>
          <w:p w14:paraId="2B9E1069" w14:textId="77777777" w:rsidR="00BB543C" w:rsidRPr="004E0530" w:rsidRDefault="00BB543C" w:rsidP="00BB543C">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b) Thuốc bị thu hồi giấy đăng ký lưu hành;</w:t>
            </w:r>
          </w:p>
          <w:p w14:paraId="69E85F0D" w14:textId="77777777" w:rsidR="00BB543C" w:rsidRPr="004E0530" w:rsidRDefault="00BB543C" w:rsidP="00BB543C">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c) Thay đổi thông tin dẫn đến trường hợp phải cấp giấy xác nhận nội dung quảng cáo thuốc quy định tại điểm b khoản 1 Điều 105 của Nghị định này;</w:t>
            </w:r>
          </w:p>
          <w:p w14:paraId="1293622F" w14:textId="77777777" w:rsidR="00BB543C" w:rsidRPr="004E0530" w:rsidRDefault="00BB543C" w:rsidP="00BB543C">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 xml:space="preserve">d) Có khuyến cáo của cơ quan quản </w:t>
            </w:r>
            <w:r w:rsidRPr="004E0530">
              <w:rPr>
                <w:rFonts w:ascii="Times New Roman" w:eastAsia="Times New Roman" w:hAnsi="Times New Roman" w:cs="Times New Roman"/>
                <w:color w:val="000000" w:themeColor="text1"/>
                <w:sz w:val="28"/>
                <w:szCs w:val="28"/>
              </w:rPr>
              <w:lastRenderedPageBreak/>
              <w:t>lý nhà nước về dược về việc hạn chế sử dụng hoặc sử dụng dưới sự giám sát của người hành nghề khám bệnh, chữa bệnh;</w:t>
            </w:r>
          </w:p>
          <w:p w14:paraId="3B2A68CF" w14:textId="77777777" w:rsidR="00BB543C" w:rsidRPr="004E0530" w:rsidRDefault="00BB543C" w:rsidP="00BB543C">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đ) Thuốc có chứa hoạt chất hoặc dược liệu bị đưa ra khỏi danh mục thuốc không kê đơn do Bộ trưởng Bộ Y tế công bố.</w:t>
            </w:r>
          </w:p>
          <w:p w14:paraId="6503AED4" w14:textId="77777777" w:rsidR="00BB543C" w:rsidRPr="004E0530" w:rsidRDefault="00BB543C" w:rsidP="00BB543C">
            <w:pPr>
              <w:jc w:val="both"/>
              <w:rPr>
                <w:rFonts w:ascii="Times New Roman" w:eastAsia="Times New Roman" w:hAnsi="Times New Roman" w:cs="Times New Roman"/>
                <w:b/>
                <w:bCs/>
                <w:color w:val="000000" w:themeColor="text1"/>
                <w:sz w:val="28"/>
                <w:szCs w:val="28"/>
              </w:rPr>
            </w:pPr>
            <w:r w:rsidRPr="004E0530">
              <w:rPr>
                <w:rFonts w:ascii="Times New Roman" w:eastAsia="Times New Roman" w:hAnsi="Times New Roman" w:cs="Times New Roman"/>
                <w:color w:val="000000" w:themeColor="text1"/>
                <w:sz w:val="28"/>
                <w:szCs w:val="28"/>
              </w:rPr>
              <w:t>2. Trường hợp giấy đăng ký lưu hành thuốc hết thời hạn hiệu lực nhưng được tiếp tục sử dụng theo quy định tại điểm c khoản 8 Điều 56 Luật Dược hoặc được gia hạn hiệu lực, giấy xác nhận nội dung quảng cáo thuốc sẽ được tự động gia hạn hiệu lực đúng bằng thời gian tiếp tục sử dụng hoặc gia hạn hiệu lực giấy đăng ký lưu hành thuốc nếu không thuộc các trường hợp hết hiệu lực quy định tại khoản 1 Điều này</w:t>
            </w:r>
            <w:r w:rsidRPr="004E0530">
              <w:rPr>
                <w:rFonts w:ascii="Times New Roman" w:eastAsia="Times New Roman" w:hAnsi="Times New Roman" w:cs="Times New Roman"/>
                <w:strike/>
                <w:color w:val="000000" w:themeColor="text1"/>
                <w:sz w:val="28"/>
                <w:szCs w:val="28"/>
              </w:rPr>
              <w:t>.</w:t>
            </w:r>
            <w:r w:rsidRPr="004E0530">
              <w:rPr>
                <w:rFonts w:ascii="Times New Roman" w:eastAsia="Times New Roman" w:hAnsi="Times New Roman" w:cs="Times New Roman"/>
                <w:color w:val="000000" w:themeColor="text1"/>
                <w:sz w:val="28"/>
                <w:szCs w:val="28"/>
              </w:rPr>
              <w:t>;</w:t>
            </w:r>
          </w:p>
          <w:p w14:paraId="5956EEDB" w14:textId="77777777" w:rsidR="00BB543C" w:rsidRPr="004E0530" w:rsidRDefault="00BB543C" w:rsidP="00BB543C">
            <w:pPr>
              <w:jc w:val="both"/>
              <w:rPr>
                <w:rFonts w:ascii="Times New Roman" w:eastAsia="Times New Roman" w:hAnsi="Times New Roman" w:cs="Times New Roman"/>
                <w:b/>
                <w:color w:val="000000" w:themeColor="text1"/>
                <w:sz w:val="28"/>
                <w:szCs w:val="28"/>
              </w:rPr>
            </w:pPr>
            <w:r w:rsidRPr="004E0530">
              <w:rPr>
                <w:rFonts w:ascii="Times New Roman" w:eastAsia="Times New Roman" w:hAnsi="Times New Roman" w:cs="Times New Roman"/>
                <w:b/>
                <w:color w:val="000000" w:themeColor="text1"/>
                <w:sz w:val="28"/>
                <w:szCs w:val="28"/>
              </w:rPr>
              <w:t>3. Giấy xác nhận nội dung quảng cáo thuốc có giá trị trong phạm vi cả nước.</w:t>
            </w:r>
          </w:p>
        </w:tc>
        <w:tc>
          <w:tcPr>
            <w:tcW w:w="2160" w:type="dxa"/>
          </w:tcPr>
          <w:p w14:paraId="32DC6056" w14:textId="2576FBD5" w:rsidR="00BB543C" w:rsidRPr="004E0530" w:rsidRDefault="00BB543C" w:rsidP="00BB543C">
            <w:pPr>
              <w:jc w:val="both"/>
              <w:rPr>
                <w:rFonts w:ascii="Times New Roman" w:eastAsia="Times New Roman" w:hAnsi="Times New Roman" w:cs="Times New Roman"/>
                <w:b/>
                <w:bCs/>
                <w:color w:val="000000" w:themeColor="text1"/>
                <w:sz w:val="28"/>
                <w:szCs w:val="28"/>
              </w:rPr>
            </w:pPr>
            <w:r w:rsidRPr="004E0530">
              <w:rPr>
                <w:rFonts w:ascii="Times New Roman" w:eastAsia="Times New Roman" w:hAnsi="Times New Roman" w:cs="Times New Roman"/>
                <w:bCs/>
                <w:color w:val="000000" w:themeColor="text1"/>
                <w:sz w:val="28"/>
                <w:szCs w:val="28"/>
                <w:lang w:val="vi-VN"/>
              </w:rPr>
              <w:lastRenderedPageBreak/>
              <w:t>Hướng dẫn nội dung sửa đổi, bổ sung Luật Dược tại Luật sửa các Luật về y tế</w:t>
            </w:r>
          </w:p>
        </w:tc>
      </w:tr>
      <w:tr w:rsidR="004E0530" w:rsidRPr="004E0530" w14:paraId="69D0A96F" w14:textId="7CAB385D" w:rsidTr="004B5C08">
        <w:tc>
          <w:tcPr>
            <w:tcW w:w="850" w:type="dxa"/>
          </w:tcPr>
          <w:p w14:paraId="03BE93DF" w14:textId="10DDEE96" w:rsidR="00BB543C" w:rsidRPr="004E0530" w:rsidRDefault="00B47683" w:rsidP="00BB543C">
            <w:pPr>
              <w:jc w:val="center"/>
              <w:rPr>
                <w:rFonts w:ascii="Times New Roman" w:eastAsia="Times New Roman" w:hAnsi="Times New Roman" w:cs="Times New Roman"/>
                <w:b/>
                <w:bCs/>
                <w:color w:val="000000" w:themeColor="text1"/>
                <w:sz w:val="28"/>
                <w:szCs w:val="28"/>
                <w:lang w:val="vi-VN"/>
              </w:rPr>
            </w:pPr>
            <w:r w:rsidRPr="004E0530">
              <w:rPr>
                <w:rFonts w:ascii="Times New Roman" w:eastAsia="Times New Roman" w:hAnsi="Times New Roman" w:cs="Times New Roman"/>
                <w:b/>
                <w:bCs/>
                <w:color w:val="000000" w:themeColor="text1"/>
                <w:sz w:val="28"/>
                <w:szCs w:val="28"/>
                <w:lang w:val="vi-VN"/>
              </w:rPr>
              <w:lastRenderedPageBreak/>
              <w:t>25</w:t>
            </w:r>
          </w:p>
        </w:tc>
        <w:tc>
          <w:tcPr>
            <w:tcW w:w="4229" w:type="dxa"/>
          </w:tcPr>
          <w:p w14:paraId="50145144" w14:textId="77777777" w:rsidR="00BB543C" w:rsidRPr="004E0530" w:rsidRDefault="00BB543C" w:rsidP="00BB543C">
            <w:pPr>
              <w:pBdr>
                <w:top w:val="nil"/>
                <w:left w:val="nil"/>
                <w:bottom w:val="nil"/>
                <w:right w:val="nil"/>
                <w:between w:val="nil"/>
                <w:bar w:val="nil"/>
              </w:pBdr>
              <w:jc w:val="both"/>
              <w:rPr>
                <w:rFonts w:ascii="Times New Roman" w:eastAsia="Arial Unicode MS" w:hAnsi="Times New Roman" w:cs="Times New Roman"/>
                <w:b/>
                <w:bCs/>
                <w:iCs/>
                <w:color w:val="000000" w:themeColor="text1"/>
                <w:sz w:val="28"/>
                <w:szCs w:val="28"/>
                <w:u w:color="000000"/>
                <w:bdr w:val="nil"/>
                <w:lang w:val="it-IT"/>
              </w:rPr>
            </w:pPr>
            <w:r w:rsidRPr="004E0530">
              <w:rPr>
                <w:rFonts w:ascii="Times New Roman" w:eastAsia="Arial Unicode MS" w:hAnsi="Times New Roman" w:cs="Times New Roman"/>
                <w:b/>
                <w:bCs/>
                <w:iCs/>
                <w:color w:val="000000" w:themeColor="text1"/>
                <w:sz w:val="28"/>
                <w:szCs w:val="28"/>
                <w:u w:color="000000"/>
                <w:bdr w:val="nil"/>
                <w:lang w:val="it-IT"/>
              </w:rPr>
              <w:t xml:space="preserve">Điều </w:t>
            </w:r>
            <w:r w:rsidRPr="004E0530">
              <w:rPr>
                <w:rFonts w:ascii="Times New Roman" w:eastAsia="Arial Unicode MS" w:hAnsi="Times New Roman" w:cs="Times New Roman"/>
                <w:b/>
                <w:bCs/>
                <w:iCs/>
                <w:color w:val="000000" w:themeColor="text1"/>
                <w:sz w:val="28"/>
                <w:szCs w:val="28"/>
                <w:u w:color="000000"/>
                <w:bdr w:val="nil"/>
                <w:lang w:val="vi-VN"/>
              </w:rPr>
              <w:t>114</w:t>
            </w:r>
            <w:r w:rsidRPr="004E0530">
              <w:rPr>
                <w:rFonts w:ascii="Times New Roman" w:eastAsia="Arial Unicode MS" w:hAnsi="Times New Roman" w:cs="Times New Roman"/>
                <w:b/>
                <w:bCs/>
                <w:iCs/>
                <w:color w:val="000000" w:themeColor="text1"/>
                <w:sz w:val="28"/>
                <w:szCs w:val="28"/>
                <w:u w:color="000000"/>
                <w:bdr w:val="nil"/>
                <w:lang w:val="it-IT"/>
              </w:rPr>
              <w:t>. Trình tự, thủ tục tiếp nhận công bố, công bố lại giá bán buôn thuốc dự kiến</w:t>
            </w:r>
          </w:p>
          <w:p w14:paraId="367E8135" w14:textId="77777777" w:rsidR="00BB543C" w:rsidRPr="004E0530" w:rsidRDefault="00BB543C" w:rsidP="00BB543C">
            <w:pPr>
              <w:pBdr>
                <w:top w:val="nil"/>
                <w:left w:val="nil"/>
                <w:bottom w:val="nil"/>
                <w:right w:val="nil"/>
                <w:between w:val="nil"/>
                <w:bar w:val="nil"/>
              </w:pBdr>
              <w:jc w:val="both"/>
              <w:rPr>
                <w:rFonts w:ascii="Times New Roman" w:eastAsia="Arial Unicode MS" w:hAnsi="Times New Roman" w:cs="Times New Roman"/>
                <w:iCs/>
                <w:color w:val="000000" w:themeColor="text1"/>
                <w:spacing w:val="4"/>
                <w:sz w:val="28"/>
                <w:szCs w:val="28"/>
                <w:u w:color="000000"/>
                <w:bdr w:val="nil"/>
                <w:lang w:val="it-IT"/>
              </w:rPr>
            </w:pPr>
            <w:r w:rsidRPr="004E0530">
              <w:rPr>
                <w:rFonts w:ascii="Times New Roman" w:eastAsia="Arial Unicode MS" w:hAnsi="Times New Roman" w:cs="Times New Roman"/>
                <w:iCs/>
                <w:color w:val="000000" w:themeColor="text1"/>
                <w:spacing w:val="4"/>
                <w:sz w:val="28"/>
                <w:szCs w:val="28"/>
                <w:u w:color="000000"/>
                <w:bdr w:val="nil"/>
                <w:lang w:val="it-IT"/>
              </w:rPr>
              <w:lastRenderedPageBreak/>
              <w:t xml:space="preserve">1. Sau khi được cấp giấy đăng ký lưu hành thuốc hoặc giấy phép nhập khẩu thuốc, đối tượng thực hiện công bố quy định tại </w:t>
            </w:r>
            <w:bookmarkStart w:id="39" w:name="tc_168"/>
            <w:r w:rsidRPr="004E0530">
              <w:rPr>
                <w:rFonts w:ascii="Times New Roman" w:eastAsia="Arial Unicode MS" w:hAnsi="Times New Roman" w:cs="Times New Roman"/>
                <w:iCs/>
                <w:color w:val="000000" w:themeColor="text1"/>
                <w:spacing w:val="4"/>
                <w:sz w:val="28"/>
                <w:szCs w:val="28"/>
                <w:u w:color="000000"/>
                <w:bdr w:val="nil"/>
                <w:lang w:val="it-IT"/>
              </w:rPr>
              <w:t>Điều 113 của Nghị định này</w:t>
            </w:r>
            <w:bookmarkEnd w:id="39"/>
            <w:r w:rsidRPr="004E0530">
              <w:rPr>
                <w:rFonts w:ascii="Times New Roman" w:eastAsia="Arial Unicode MS" w:hAnsi="Times New Roman" w:cs="Times New Roman"/>
                <w:iCs/>
                <w:color w:val="000000" w:themeColor="text1"/>
                <w:spacing w:val="4"/>
                <w:sz w:val="28"/>
                <w:szCs w:val="28"/>
                <w:u w:color="000000"/>
                <w:bdr w:val="nil"/>
                <w:lang w:val="it-IT"/>
              </w:rPr>
              <w:t xml:space="preserve"> thực hiện công bố giá bán buôn thuốc dự kiến trước khi bán buôn lô thuốc đầu tiên ra thị trường Việt Nam của chính cơ sở đó. Các lô sản xuất tiếp theo hoặc các chuyến hàng nhập khẩu tiếp theo, cơ sở không phải thực hiện công bố nếu không có điều chỉnh giá so với giá bán buôn thuốc dự kiến của thuốc do chính cơ sở đã công bố.</w:t>
            </w:r>
          </w:p>
          <w:p w14:paraId="2E2FB07C" w14:textId="77777777" w:rsidR="00BB543C" w:rsidRPr="004E0530" w:rsidRDefault="00BB543C" w:rsidP="00BB543C">
            <w:pPr>
              <w:pBdr>
                <w:top w:val="nil"/>
                <w:left w:val="nil"/>
                <w:bottom w:val="nil"/>
                <w:right w:val="nil"/>
                <w:between w:val="nil"/>
                <w:bar w:val="nil"/>
              </w:pBdr>
              <w:jc w:val="both"/>
              <w:rPr>
                <w:rFonts w:ascii="Times New Roman" w:eastAsia="Arial Unicode MS" w:hAnsi="Times New Roman" w:cs="Times New Roman"/>
                <w:iCs/>
                <w:color w:val="000000" w:themeColor="text1"/>
                <w:spacing w:val="4"/>
                <w:sz w:val="28"/>
                <w:szCs w:val="28"/>
                <w:u w:color="000000"/>
                <w:bdr w:val="nil"/>
                <w:lang w:val="it-IT"/>
              </w:rPr>
            </w:pPr>
            <w:r w:rsidRPr="004E0530">
              <w:rPr>
                <w:rFonts w:ascii="Times New Roman" w:eastAsia="Arial Unicode MS" w:hAnsi="Times New Roman" w:cs="Times New Roman"/>
                <w:iCs/>
                <w:color w:val="000000" w:themeColor="text1"/>
                <w:spacing w:val="4"/>
                <w:sz w:val="28"/>
                <w:szCs w:val="28"/>
                <w:u w:color="000000"/>
                <w:bdr w:val="nil"/>
                <w:lang w:val="it-IT"/>
              </w:rPr>
              <w:t xml:space="preserve">2. Khi có nhu cầu thay đổi giá bán buôn thuốc dự kiến đã công bố, công bố lại liền kề trước đó được công bố trên Cổng thông tin điện tử của Bộ Y tế, đối tượng thực hiện công bố quy định tại </w:t>
            </w:r>
            <w:bookmarkStart w:id="40" w:name="tc_169"/>
            <w:r w:rsidRPr="004E0530">
              <w:rPr>
                <w:rFonts w:ascii="Times New Roman" w:eastAsia="Arial Unicode MS" w:hAnsi="Times New Roman" w:cs="Times New Roman"/>
                <w:iCs/>
                <w:color w:val="000000" w:themeColor="text1"/>
                <w:spacing w:val="4"/>
                <w:sz w:val="28"/>
                <w:szCs w:val="28"/>
                <w:u w:color="000000"/>
                <w:bdr w:val="nil"/>
                <w:lang w:val="it-IT"/>
              </w:rPr>
              <w:t>Điều 113 của Nghị định này</w:t>
            </w:r>
            <w:bookmarkEnd w:id="40"/>
            <w:r w:rsidRPr="004E0530">
              <w:rPr>
                <w:rFonts w:ascii="Times New Roman" w:eastAsia="Arial Unicode MS" w:hAnsi="Times New Roman" w:cs="Times New Roman"/>
                <w:iCs/>
                <w:color w:val="000000" w:themeColor="text1"/>
                <w:spacing w:val="4"/>
                <w:sz w:val="28"/>
                <w:szCs w:val="28"/>
                <w:u w:color="000000"/>
                <w:bdr w:val="nil"/>
                <w:lang w:val="it-IT"/>
              </w:rPr>
              <w:t xml:space="preserve"> thực hiện công bố lại.</w:t>
            </w:r>
          </w:p>
          <w:p w14:paraId="769263E7" w14:textId="77777777" w:rsidR="00BB543C" w:rsidRPr="004E0530" w:rsidRDefault="00BB543C" w:rsidP="00BB543C">
            <w:pPr>
              <w:pBdr>
                <w:top w:val="nil"/>
                <w:left w:val="nil"/>
                <w:bottom w:val="nil"/>
                <w:right w:val="nil"/>
                <w:between w:val="nil"/>
                <w:bar w:val="nil"/>
              </w:pBdr>
              <w:jc w:val="both"/>
              <w:rPr>
                <w:rFonts w:ascii="Times New Roman" w:eastAsia="Arial Unicode MS" w:hAnsi="Times New Roman" w:cs="Times New Roman"/>
                <w:iCs/>
                <w:color w:val="000000" w:themeColor="text1"/>
                <w:spacing w:val="4"/>
                <w:sz w:val="28"/>
                <w:szCs w:val="28"/>
                <w:u w:color="000000"/>
                <w:bdr w:val="nil"/>
                <w:lang w:val="it-IT"/>
              </w:rPr>
            </w:pPr>
            <w:r w:rsidRPr="004E0530">
              <w:rPr>
                <w:rFonts w:ascii="Times New Roman" w:eastAsia="Arial Unicode MS" w:hAnsi="Times New Roman" w:cs="Times New Roman"/>
                <w:iCs/>
                <w:color w:val="000000" w:themeColor="text1"/>
                <w:spacing w:val="4"/>
                <w:sz w:val="28"/>
                <w:szCs w:val="28"/>
                <w:u w:color="000000"/>
                <w:bdr w:val="nil"/>
                <w:lang w:val="it-IT"/>
              </w:rPr>
              <w:t xml:space="preserve">3. Khi thực hiện công bố, công bố lại, đối tượng thực hiện công bố theo quy định tại </w:t>
            </w:r>
            <w:bookmarkStart w:id="41" w:name="tc_170"/>
            <w:r w:rsidRPr="004E0530">
              <w:rPr>
                <w:rFonts w:ascii="Times New Roman" w:eastAsia="Arial Unicode MS" w:hAnsi="Times New Roman" w:cs="Times New Roman"/>
                <w:iCs/>
                <w:color w:val="000000" w:themeColor="text1"/>
                <w:spacing w:val="4"/>
                <w:sz w:val="28"/>
                <w:szCs w:val="28"/>
                <w:u w:color="000000"/>
                <w:bdr w:val="nil"/>
                <w:lang w:val="it-IT"/>
              </w:rPr>
              <w:t>Điều 113 của Nghị định này</w:t>
            </w:r>
            <w:bookmarkEnd w:id="41"/>
            <w:r w:rsidRPr="004E0530">
              <w:rPr>
                <w:rFonts w:ascii="Times New Roman" w:eastAsia="Arial Unicode MS" w:hAnsi="Times New Roman" w:cs="Times New Roman"/>
                <w:iCs/>
                <w:color w:val="000000" w:themeColor="text1"/>
                <w:spacing w:val="4"/>
                <w:sz w:val="28"/>
                <w:szCs w:val="28"/>
                <w:u w:color="000000"/>
                <w:bdr w:val="nil"/>
                <w:lang w:val="it-IT"/>
              </w:rPr>
              <w:t xml:space="preserve"> nộp Bảng công bố, </w:t>
            </w:r>
            <w:r w:rsidRPr="004E0530">
              <w:rPr>
                <w:rFonts w:ascii="Times New Roman" w:eastAsia="Arial Unicode MS" w:hAnsi="Times New Roman" w:cs="Times New Roman"/>
                <w:iCs/>
                <w:color w:val="000000" w:themeColor="text1"/>
                <w:spacing w:val="4"/>
                <w:sz w:val="28"/>
                <w:szCs w:val="28"/>
                <w:u w:color="000000"/>
                <w:bdr w:val="nil"/>
                <w:lang w:val="it-IT"/>
              </w:rPr>
              <w:lastRenderedPageBreak/>
              <w:t xml:space="preserve">công bố lại giá bán buôn thuốc dự kiến theo mẫu quy định tại </w:t>
            </w:r>
            <w:bookmarkStart w:id="42" w:name="tc_171"/>
            <w:r w:rsidRPr="004E0530">
              <w:rPr>
                <w:rFonts w:ascii="Times New Roman" w:eastAsia="Arial Unicode MS" w:hAnsi="Times New Roman" w:cs="Times New Roman"/>
                <w:iCs/>
                <w:color w:val="000000" w:themeColor="text1"/>
                <w:spacing w:val="4"/>
                <w:sz w:val="28"/>
                <w:szCs w:val="28"/>
                <w:u w:color="000000"/>
                <w:bdr w:val="nil"/>
                <w:lang w:val="it-IT"/>
              </w:rPr>
              <w:t>Điều 112 của Nghị định này</w:t>
            </w:r>
            <w:bookmarkEnd w:id="42"/>
            <w:r w:rsidRPr="004E0530">
              <w:rPr>
                <w:rFonts w:ascii="Times New Roman" w:eastAsia="Arial Unicode MS" w:hAnsi="Times New Roman" w:cs="Times New Roman"/>
                <w:iCs/>
                <w:color w:val="000000" w:themeColor="text1"/>
                <w:spacing w:val="4"/>
                <w:sz w:val="28"/>
                <w:szCs w:val="28"/>
                <w:u w:color="000000"/>
                <w:bdr w:val="nil"/>
                <w:lang w:val="it-IT"/>
              </w:rPr>
              <w:t xml:space="preserve"> trực tiếp hoặc qua dịch vụ bưu chính hoặc trực tuyến về Bộ Y tế.</w:t>
            </w:r>
          </w:p>
          <w:p w14:paraId="690F9378" w14:textId="77777777" w:rsidR="00BB543C" w:rsidRPr="004E0530" w:rsidRDefault="00BB543C" w:rsidP="00BB543C">
            <w:pPr>
              <w:pBdr>
                <w:top w:val="nil"/>
                <w:left w:val="nil"/>
                <w:bottom w:val="nil"/>
                <w:right w:val="nil"/>
                <w:between w:val="nil"/>
                <w:bar w:val="nil"/>
              </w:pBdr>
              <w:jc w:val="both"/>
              <w:rPr>
                <w:rFonts w:ascii="Times New Roman" w:eastAsia="Arial Unicode MS" w:hAnsi="Times New Roman" w:cs="Times New Roman"/>
                <w:iCs/>
                <w:color w:val="000000" w:themeColor="text1"/>
                <w:spacing w:val="4"/>
                <w:sz w:val="28"/>
                <w:szCs w:val="28"/>
                <w:u w:color="000000"/>
                <w:bdr w:val="nil"/>
                <w:lang w:val="it-IT"/>
              </w:rPr>
            </w:pPr>
            <w:r w:rsidRPr="004E0530">
              <w:rPr>
                <w:rFonts w:ascii="Times New Roman" w:eastAsia="Arial Unicode MS" w:hAnsi="Times New Roman" w:cs="Times New Roman"/>
                <w:iCs/>
                <w:color w:val="000000" w:themeColor="text1"/>
                <w:spacing w:val="4"/>
                <w:sz w:val="28"/>
                <w:szCs w:val="28"/>
                <w:u w:color="000000"/>
                <w:bdr w:val="nil"/>
                <w:lang w:val="it-IT"/>
              </w:rPr>
              <w:t xml:space="preserve">4. Bộ Y tế tổ chức thực hiện tiếp nhận Bảng công bố, công bố lại giá bán buôn thuốc dự kiến. Trường hợp Bảng công bố, công bố lại giá bán buôn thuốc dự kiến đúng theo mẫu quy định, đầy đủ thông tin và đối tượng thực hiện công bố hoàn thành việc nộp phí theo quy định, trong thời hạn 01 ngày làm việc, Bộ Y tế trả Phiếu tiếp nhận theo </w:t>
            </w:r>
            <w:bookmarkStart w:id="43" w:name="bieumau_ms_03_pl7"/>
            <w:r w:rsidRPr="004E0530">
              <w:rPr>
                <w:rFonts w:ascii="Times New Roman" w:eastAsia="Arial Unicode MS" w:hAnsi="Times New Roman" w:cs="Times New Roman"/>
                <w:iCs/>
                <w:color w:val="000000" w:themeColor="text1"/>
                <w:spacing w:val="4"/>
                <w:sz w:val="28"/>
                <w:szCs w:val="28"/>
                <w:u w:color="000000"/>
                <w:bdr w:val="nil"/>
                <w:lang w:val="it-IT"/>
              </w:rPr>
              <w:t>Mẫu số 03 tại Phụ lục VII</w:t>
            </w:r>
            <w:bookmarkEnd w:id="43"/>
            <w:r w:rsidRPr="004E0530">
              <w:rPr>
                <w:rFonts w:ascii="Times New Roman" w:eastAsia="Arial Unicode MS" w:hAnsi="Times New Roman" w:cs="Times New Roman"/>
                <w:iCs/>
                <w:color w:val="000000" w:themeColor="text1"/>
                <w:spacing w:val="4"/>
                <w:sz w:val="28"/>
                <w:szCs w:val="28"/>
                <w:u w:color="000000"/>
                <w:bdr w:val="nil"/>
                <w:lang w:val="it-IT"/>
              </w:rPr>
              <w:t xml:space="preserve"> ban hành kèm theo Nghị định này. Trường hợp Bảng công bố, công bố lại giá bán buôn thuốc dự kiến không đúng theo mẫu quy định hoặc chưa đầy đủ thông tin, trong thời hạn 01 ngày làm việc, Bộ Y tế trả lại Bảng công bố cho đối tượng thực hiện công bố đã nộp và ghi rõ lý do trả lại.</w:t>
            </w:r>
          </w:p>
          <w:p w14:paraId="15995ADB" w14:textId="77777777" w:rsidR="00BB543C" w:rsidRPr="004E0530" w:rsidRDefault="00BB543C" w:rsidP="00BB543C">
            <w:pPr>
              <w:pBdr>
                <w:top w:val="nil"/>
                <w:left w:val="nil"/>
                <w:bottom w:val="nil"/>
                <w:right w:val="nil"/>
                <w:between w:val="nil"/>
                <w:bar w:val="nil"/>
              </w:pBdr>
              <w:jc w:val="both"/>
              <w:rPr>
                <w:rFonts w:ascii="Times New Roman" w:eastAsia="Arial Unicode MS" w:hAnsi="Times New Roman" w:cs="Times New Roman"/>
                <w:iCs/>
                <w:color w:val="000000" w:themeColor="text1"/>
                <w:spacing w:val="4"/>
                <w:sz w:val="28"/>
                <w:szCs w:val="28"/>
                <w:u w:color="000000"/>
                <w:bdr w:val="nil"/>
                <w:lang w:val="it-IT"/>
              </w:rPr>
            </w:pPr>
          </w:p>
          <w:p w14:paraId="373F4B7E" w14:textId="77777777" w:rsidR="00BB543C" w:rsidRPr="004E0530" w:rsidRDefault="00BB543C" w:rsidP="00BB543C">
            <w:pPr>
              <w:pBdr>
                <w:top w:val="nil"/>
                <w:left w:val="nil"/>
                <w:bottom w:val="nil"/>
                <w:right w:val="nil"/>
                <w:between w:val="nil"/>
                <w:bar w:val="nil"/>
              </w:pBdr>
              <w:jc w:val="both"/>
              <w:rPr>
                <w:rFonts w:ascii="Times New Roman" w:eastAsia="Arial Unicode MS" w:hAnsi="Times New Roman" w:cs="Times New Roman"/>
                <w:iCs/>
                <w:color w:val="000000" w:themeColor="text1"/>
                <w:spacing w:val="4"/>
                <w:sz w:val="28"/>
                <w:szCs w:val="28"/>
                <w:u w:color="000000"/>
                <w:bdr w:val="nil"/>
                <w:lang w:val="it-IT"/>
              </w:rPr>
            </w:pPr>
            <w:r w:rsidRPr="004E0530">
              <w:rPr>
                <w:rFonts w:ascii="Times New Roman" w:eastAsia="Arial Unicode MS" w:hAnsi="Times New Roman" w:cs="Times New Roman"/>
                <w:iCs/>
                <w:color w:val="000000" w:themeColor="text1"/>
                <w:spacing w:val="4"/>
                <w:sz w:val="28"/>
                <w:szCs w:val="28"/>
                <w:u w:color="000000"/>
                <w:bdr w:val="nil"/>
                <w:lang w:val="it-IT"/>
              </w:rPr>
              <w:t xml:space="preserve">5. Trong thời hạn 07 ngày làm </w:t>
            </w:r>
            <w:r w:rsidRPr="004E0530">
              <w:rPr>
                <w:rFonts w:ascii="Times New Roman" w:eastAsia="Arial Unicode MS" w:hAnsi="Times New Roman" w:cs="Times New Roman"/>
                <w:iCs/>
                <w:color w:val="000000" w:themeColor="text1"/>
                <w:spacing w:val="4"/>
                <w:sz w:val="28"/>
                <w:szCs w:val="28"/>
                <w:u w:color="000000"/>
                <w:bdr w:val="nil"/>
                <w:lang w:val="it-IT"/>
              </w:rPr>
              <w:lastRenderedPageBreak/>
              <w:t>việc kể từ ngày tiếp nhận đủ hồ sơ, Bộ Y tế tổ chức rà soát thông tin thuốc tại Bảng công bố, công bố lại giá bán buôn thuốc dự kiến căn cứ giấy đăng ký lưu hành thuốc hoặc giấy phép nhập khẩu thuốc và công khai giá bán buôn thuốc dự kiến công bố, công bố lại trên cổng thông tin điện tử của Bộ Y tế. Trường hợp không công khai giá bán buôn thuốc dự kiến công bố, công bố lại, Bộ Y tế trả lời bằng văn bản và nêu rõ lý do.</w:t>
            </w:r>
          </w:p>
          <w:p w14:paraId="123FE2A3" w14:textId="77777777" w:rsidR="00BB543C" w:rsidRPr="004E0530" w:rsidRDefault="00BB543C" w:rsidP="00BB543C">
            <w:pPr>
              <w:pBdr>
                <w:top w:val="nil"/>
                <w:left w:val="nil"/>
                <w:bottom w:val="nil"/>
                <w:right w:val="nil"/>
                <w:between w:val="nil"/>
                <w:bar w:val="nil"/>
              </w:pBdr>
              <w:jc w:val="both"/>
              <w:rPr>
                <w:rFonts w:ascii="Times New Roman" w:eastAsia="Arial Unicode MS" w:hAnsi="Times New Roman" w:cs="Times New Roman"/>
                <w:iCs/>
                <w:color w:val="000000" w:themeColor="text1"/>
                <w:spacing w:val="4"/>
                <w:sz w:val="28"/>
                <w:szCs w:val="28"/>
                <w:u w:color="000000"/>
                <w:bdr w:val="nil"/>
                <w:lang w:val="it-IT"/>
              </w:rPr>
            </w:pPr>
          </w:p>
          <w:p w14:paraId="37E65418" w14:textId="77777777" w:rsidR="00BB543C" w:rsidRPr="004E0530" w:rsidRDefault="00BB543C" w:rsidP="00BB543C">
            <w:pPr>
              <w:pBdr>
                <w:top w:val="nil"/>
                <w:left w:val="nil"/>
                <w:bottom w:val="nil"/>
                <w:right w:val="nil"/>
                <w:between w:val="nil"/>
                <w:bar w:val="nil"/>
              </w:pBdr>
              <w:jc w:val="both"/>
              <w:rPr>
                <w:rFonts w:ascii="Times New Roman" w:eastAsia="Arial Unicode MS" w:hAnsi="Times New Roman" w:cs="Times New Roman"/>
                <w:iCs/>
                <w:color w:val="000000" w:themeColor="text1"/>
                <w:spacing w:val="4"/>
                <w:sz w:val="28"/>
                <w:szCs w:val="28"/>
                <w:u w:color="000000"/>
                <w:bdr w:val="nil"/>
                <w:lang w:val="it-IT"/>
              </w:rPr>
            </w:pPr>
          </w:p>
          <w:p w14:paraId="413B8C88" w14:textId="1A34DE22" w:rsidR="00BB543C" w:rsidRPr="004E0530" w:rsidRDefault="00BB543C" w:rsidP="00BB543C">
            <w:pPr>
              <w:pBdr>
                <w:top w:val="nil"/>
                <w:left w:val="nil"/>
                <w:bottom w:val="nil"/>
                <w:right w:val="nil"/>
                <w:between w:val="nil"/>
                <w:bar w:val="nil"/>
              </w:pBdr>
              <w:jc w:val="both"/>
              <w:rPr>
                <w:rFonts w:ascii="Times New Roman" w:eastAsia="Arial Unicode MS" w:hAnsi="Times New Roman" w:cs="Times New Roman"/>
                <w:iCs/>
                <w:color w:val="000000" w:themeColor="text1"/>
                <w:spacing w:val="4"/>
                <w:sz w:val="28"/>
                <w:szCs w:val="28"/>
                <w:u w:color="000000"/>
                <w:bdr w:val="nil"/>
                <w:lang w:val="it-IT"/>
              </w:rPr>
            </w:pPr>
            <w:r w:rsidRPr="004E0530">
              <w:rPr>
                <w:rFonts w:ascii="Times New Roman" w:eastAsia="Arial Unicode MS" w:hAnsi="Times New Roman" w:cs="Times New Roman"/>
                <w:iCs/>
                <w:color w:val="000000" w:themeColor="text1"/>
                <w:spacing w:val="4"/>
                <w:sz w:val="28"/>
                <w:szCs w:val="28"/>
                <w:u w:color="000000"/>
                <w:bdr w:val="nil"/>
                <w:lang w:val="it-IT"/>
              </w:rPr>
              <w:t xml:space="preserve">6. Đối tượng thực hiện công bố, công bố lại giá bán buôn thuốc dự kiến có trách nhiệm thực hiện đầy đủ các quy định về công bố, công bố lại giá bán buôn thuốc dự kiến theo quy định của Luật Dược và quy định tại Nghị định này; chịu trách nhiệm hoàn toàn trước pháp luật về tính chính xác, trung thực của các thông tin trên Bảng công bố, công bố lại giá bán buôn thuốc dự kiến; chấp hành báo cáo về </w:t>
            </w:r>
            <w:r w:rsidRPr="004E0530">
              <w:rPr>
                <w:rFonts w:ascii="Times New Roman" w:eastAsia="Arial Unicode MS" w:hAnsi="Times New Roman" w:cs="Times New Roman"/>
                <w:iCs/>
                <w:color w:val="000000" w:themeColor="text1"/>
                <w:spacing w:val="4"/>
                <w:sz w:val="28"/>
                <w:szCs w:val="28"/>
                <w:u w:color="000000"/>
                <w:bdr w:val="nil"/>
                <w:lang w:val="it-IT"/>
              </w:rPr>
              <w:lastRenderedPageBreak/>
              <w:t>mức giá bán buôn thuốc dự kiến công bố, công bố lại theo yêu cầu của cơ quan quản lý nhà nước về giá thuốc để phục vụ công tác bình ổn giá, quản lý nhà nước về giá, kiểm tra, thanh tra; chấp hành việc kiểm tra, thanh tra của cơ quan nhà nước có thẩm quyền (nếu có).</w:t>
            </w:r>
          </w:p>
        </w:tc>
        <w:tc>
          <w:tcPr>
            <w:tcW w:w="2160" w:type="dxa"/>
          </w:tcPr>
          <w:p w14:paraId="248B11ED" w14:textId="5577DDCB" w:rsidR="00BB543C" w:rsidRPr="004E0530" w:rsidRDefault="00BB543C" w:rsidP="00BB543C">
            <w:pPr>
              <w:jc w:val="both"/>
              <w:rPr>
                <w:rFonts w:ascii="Times New Roman" w:eastAsia="Times New Roman" w:hAnsi="Times New Roman" w:cs="Times New Roman"/>
                <w:color w:val="000000" w:themeColor="text1"/>
                <w:sz w:val="28"/>
                <w:szCs w:val="28"/>
                <w:lang w:val="it-IT"/>
              </w:rPr>
            </w:pPr>
            <w:r w:rsidRPr="004E0530">
              <w:rPr>
                <w:rFonts w:ascii="Times New Roman" w:eastAsia="Times New Roman" w:hAnsi="Times New Roman" w:cs="Times New Roman"/>
                <w:color w:val="000000" w:themeColor="text1"/>
                <w:sz w:val="28"/>
                <w:szCs w:val="28"/>
                <w:lang w:val="nl-NL"/>
              </w:rPr>
              <w:lastRenderedPageBreak/>
              <w:t>Sửa đổi, bổ sung một số khoản tại Điều 114</w:t>
            </w:r>
          </w:p>
        </w:tc>
        <w:tc>
          <w:tcPr>
            <w:tcW w:w="2250" w:type="dxa"/>
          </w:tcPr>
          <w:p w14:paraId="6555C005" w14:textId="77777777" w:rsidR="00BB543C" w:rsidRPr="004E0530" w:rsidRDefault="00BB543C" w:rsidP="00BB543C">
            <w:pPr>
              <w:jc w:val="both"/>
              <w:rPr>
                <w:rFonts w:ascii="Times New Roman" w:hAnsi="Times New Roman" w:cs="Times New Roman"/>
                <w:color w:val="000000" w:themeColor="text1"/>
                <w:sz w:val="28"/>
                <w:szCs w:val="28"/>
                <w:lang w:val="nl-NL"/>
              </w:rPr>
            </w:pPr>
            <w:r w:rsidRPr="004E0530">
              <w:rPr>
                <w:rFonts w:ascii="Times New Roman" w:hAnsi="Times New Roman" w:cs="Times New Roman"/>
                <w:color w:val="000000" w:themeColor="text1"/>
                <w:sz w:val="28"/>
                <w:szCs w:val="28"/>
                <w:lang w:val="nl-NL"/>
              </w:rPr>
              <w:t>Sửa đổi theo khoản 45 Điều 2 Luật Dược</w:t>
            </w:r>
          </w:p>
          <w:p w14:paraId="25B471EF" w14:textId="77777777" w:rsidR="00BB543C" w:rsidRPr="004E0530" w:rsidRDefault="00BB543C" w:rsidP="00BB543C">
            <w:pPr>
              <w:jc w:val="both"/>
              <w:rPr>
                <w:rFonts w:ascii="Times New Roman" w:hAnsi="Times New Roman" w:cs="Times New Roman"/>
                <w:color w:val="000000" w:themeColor="text1"/>
                <w:sz w:val="28"/>
                <w:szCs w:val="28"/>
                <w:lang w:val="nl-NL"/>
              </w:rPr>
            </w:pPr>
          </w:p>
          <w:p w14:paraId="1683A9CE" w14:textId="77777777" w:rsidR="00BB543C" w:rsidRPr="004E0530" w:rsidRDefault="00BB543C" w:rsidP="00BB543C">
            <w:pPr>
              <w:jc w:val="both"/>
              <w:rPr>
                <w:rFonts w:ascii="Times New Roman" w:hAnsi="Times New Roman" w:cs="Times New Roman"/>
                <w:color w:val="000000" w:themeColor="text1"/>
                <w:sz w:val="28"/>
                <w:szCs w:val="28"/>
                <w:lang w:val="nl-NL"/>
              </w:rPr>
            </w:pPr>
          </w:p>
          <w:p w14:paraId="5415FE5B" w14:textId="77777777" w:rsidR="00BB543C" w:rsidRPr="004E0530" w:rsidRDefault="00BB543C" w:rsidP="00BB543C">
            <w:pPr>
              <w:jc w:val="both"/>
              <w:rPr>
                <w:rFonts w:ascii="Times New Roman" w:hAnsi="Times New Roman" w:cs="Times New Roman"/>
                <w:color w:val="000000" w:themeColor="text1"/>
                <w:sz w:val="28"/>
                <w:szCs w:val="28"/>
                <w:lang w:val="nl-NL"/>
              </w:rPr>
            </w:pPr>
          </w:p>
          <w:p w14:paraId="6ACBBD93" w14:textId="77777777" w:rsidR="00BB543C" w:rsidRPr="004E0530" w:rsidRDefault="00BB543C" w:rsidP="00BB543C">
            <w:pPr>
              <w:jc w:val="both"/>
              <w:rPr>
                <w:rFonts w:ascii="Times New Roman" w:hAnsi="Times New Roman" w:cs="Times New Roman"/>
                <w:color w:val="000000" w:themeColor="text1"/>
                <w:sz w:val="28"/>
                <w:szCs w:val="28"/>
                <w:lang w:val="nl-NL"/>
              </w:rPr>
            </w:pPr>
          </w:p>
          <w:p w14:paraId="2534AC69" w14:textId="77777777" w:rsidR="00BB543C" w:rsidRPr="004E0530" w:rsidRDefault="00BB543C" w:rsidP="00BB543C">
            <w:pPr>
              <w:jc w:val="both"/>
              <w:rPr>
                <w:rFonts w:ascii="Times New Roman" w:hAnsi="Times New Roman" w:cs="Times New Roman"/>
                <w:color w:val="000000" w:themeColor="text1"/>
                <w:sz w:val="28"/>
                <w:szCs w:val="28"/>
                <w:lang w:val="nl-NL"/>
              </w:rPr>
            </w:pPr>
          </w:p>
          <w:p w14:paraId="70C7034C" w14:textId="77777777" w:rsidR="00BB543C" w:rsidRPr="004E0530" w:rsidRDefault="00BB543C" w:rsidP="00BB543C">
            <w:pPr>
              <w:jc w:val="both"/>
              <w:rPr>
                <w:rFonts w:ascii="Times New Roman" w:hAnsi="Times New Roman" w:cs="Times New Roman"/>
                <w:color w:val="000000" w:themeColor="text1"/>
                <w:sz w:val="28"/>
                <w:szCs w:val="28"/>
                <w:lang w:val="nl-NL"/>
              </w:rPr>
            </w:pPr>
          </w:p>
          <w:p w14:paraId="1DD65B92" w14:textId="77777777" w:rsidR="00BB543C" w:rsidRPr="004E0530" w:rsidRDefault="00BB543C" w:rsidP="00BB543C">
            <w:pPr>
              <w:jc w:val="both"/>
              <w:rPr>
                <w:rFonts w:ascii="Times New Roman" w:hAnsi="Times New Roman" w:cs="Times New Roman"/>
                <w:color w:val="000000" w:themeColor="text1"/>
                <w:sz w:val="28"/>
                <w:szCs w:val="28"/>
                <w:lang w:val="nl-NL"/>
              </w:rPr>
            </w:pPr>
          </w:p>
          <w:p w14:paraId="4383A550" w14:textId="77777777" w:rsidR="00BB543C" w:rsidRPr="004E0530" w:rsidRDefault="00BB543C" w:rsidP="00BB543C">
            <w:pPr>
              <w:jc w:val="both"/>
              <w:rPr>
                <w:rFonts w:ascii="Times New Roman" w:hAnsi="Times New Roman" w:cs="Times New Roman"/>
                <w:color w:val="000000" w:themeColor="text1"/>
                <w:sz w:val="28"/>
                <w:szCs w:val="28"/>
                <w:lang w:val="nl-NL"/>
              </w:rPr>
            </w:pPr>
          </w:p>
          <w:p w14:paraId="2C69CD86" w14:textId="77777777" w:rsidR="00BB543C" w:rsidRPr="004E0530" w:rsidRDefault="00BB543C" w:rsidP="00BB543C">
            <w:pPr>
              <w:jc w:val="both"/>
              <w:rPr>
                <w:rFonts w:ascii="Times New Roman" w:hAnsi="Times New Roman" w:cs="Times New Roman"/>
                <w:color w:val="000000" w:themeColor="text1"/>
                <w:sz w:val="28"/>
                <w:szCs w:val="28"/>
                <w:lang w:val="nl-NL"/>
              </w:rPr>
            </w:pPr>
          </w:p>
          <w:p w14:paraId="71FE50E3" w14:textId="77777777" w:rsidR="00BB543C" w:rsidRPr="004E0530" w:rsidRDefault="00BB543C" w:rsidP="00BB543C">
            <w:pPr>
              <w:jc w:val="both"/>
              <w:rPr>
                <w:rFonts w:ascii="Times New Roman" w:hAnsi="Times New Roman" w:cs="Times New Roman"/>
                <w:color w:val="000000" w:themeColor="text1"/>
                <w:sz w:val="28"/>
                <w:szCs w:val="28"/>
                <w:lang w:val="nl-NL"/>
              </w:rPr>
            </w:pPr>
          </w:p>
          <w:p w14:paraId="4472120B" w14:textId="77777777" w:rsidR="00BB543C" w:rsidRPr="004E0530" w:rsidRDefault="00BB543C" w:rsidP="00BB543C">
            <w:pPr>
              <w:jc w:val="both"/>
              <w:rPr>
                <w:rFonts w:ascii="Times New Roman" w:hAnsi="Times New Roman" w:cs="Times New Roman"/>
                <w:color w:val="000000" w:themeColor="text1"/>
                <w:sz w:val="28"/>
                <w:szCs w:val="28"/>
                <w:lang w:val="nl-NL"/>
              </w:rPr>
            </w:pPr>
          </w:p>
          <w:p w14:paraId="672B1A51" w14:textId="77777777" w:rsidR="00BB543C" w:rsidRPr="004E0530" w:rsidRDefault="00BB543C" w:rsidP="00BB543C">
            <w:pPr>
              <w:jc w:val="both"/>
              <w:rPr>
                <w:rFonts w:ascii="Times New Roman" w:hAnsi="Times New Roman" w:cs="Times New Roman"/>
                <w:color w:val="000000" w:themeColor="text1"/>
                <w:sz w:val="28"/>
                <w:szCs w:val="28"/>
                <w:lang w:val="nl-NL"/>
              </w:rPr>
            </w:pPr>
          </w:p>
          <w:p w14:paraId="7B9D8BF6" w14:textId="77777777" w:rsidR="00BB543C" w:rsidRPr="004E0530" w:rsidRDefault="00BB543C" w:rsidP="00BB543C">
            <w:pPr>
              <w:jc w:val="both"/>
              <w:rPr>
                <w:rFonts w:ascii="Times New Roman" w:hAnsi="Times New Roman" w:cs="Times New Roman"/>
                <w:color w:val="000000" w:themeColor="text1"/>
                <w:sz w:val="28"/>
                <w:szCs w:val="28"/>
                <w:lang w:val="nl-NL"/>
              </w:rPr>
            </w:pPr>
          </w:p>
          <w:p w14:paraId="660F43D7" w14:textId="77777777" w:rsidR="00BB543C" w:rsidRPr="004E0530" w:rsidRDefault="00BB543C" w:rsidP="00BB543C">
            <w:pPr>
              <w:jc w:val="both"/>
              <w:rPr>
                <w:rFonts w:ascii="Times New Roman" w:hAnsi="Times New Roman" w:cs="Times New Roman"/>
                <w:color w:val="000000" w:themeColor="text1"/>
                <w:sz w:val="28"/>
                <w:szCs w:val="28"/>
                <w:lang w:val="nl-NL"/>
              </w:rPr>
            </w:pPr>
          </w:p>
          <w:p w14:paraId="72AA8976" w14:textId="77777777" w:rsidR="00BB543C" w:rsidRPr="004E0530" w:rsidRDefault="00BB543C" w:rsidP="00BB543C">
            <w:pPr>
              <w:jc w:val="both"/>
              <w:rPr>
                <w:rFonts w:ascii="Times New Roman" w:hAnsi="Times New Roman" w:cs="Times New Roman"/>
                <w:color w:val="000000" w:themeColor="text1"/>
                <w:sz w:val="28"/>
                <w:szCs w:val="28"/>
                <w:lang w:val="nl-NL"/>
              </w:rPr>
            </w:pPr>
          </w:p>
          <w:p w14:paraId="13686576" w14:textId="77777777" w:rsidR="00BB543C" w:rsidRPr="004E0530" w:rsidRDefault="00BB543C" w:rsidP="00BB543C">
            <w:pPr>
              <w:jc w:val="both"/>
              <w:rPr>
                <w:rFonts w:ascii="Times New Roman" w:hAnsi="Times New Roman" w:cs="Times New Roman"/>
                <w:color w:val="000000" w:themeColor="text1"/>
                <w:sz w:val="28"/>
                <w:szCs w:val="28"/>
                <w:lang w:val="nl-NL"/>
              </w:rPr>
            </w:pPr>
          </w:p>
          <w:p w14:paraId="2709216E" w14:textId="77777777" w:rsidR="00BB543C" w:rsidRPr="004E0530" w:rsidRDefault="00BB543C" w:rsidP="00BB543C">
            <w:pPr>
              <w:jc w:val="both"/>
              <w:rPr>
                <w:rFonts w:ascii="Times New Roman" w:hAnsi="Times New Roman" w:cs="Times New Roman"/>
                <w:color w:val="000000" w:themeColor="text1"/>
                <w:sz w:val="28"/>
                <w:szCs w:val="28"/>
                <w:lang w:val="nl-NL"/>
              </w:rPr>
            </w:pPr>
          </w:p>
          <w:p w14:paraId="24545054" w14:textId="77777777" w:rsidR="00BB543C" w:rsidRPr="004E0530" w:rsidRDefault="00BB543C" w:rsidP="00BB543C">
            <w:pPr>
              <w:jc w:val="both"/>
              <w:rPr>
                <w:rFonts w:ascii="Times New Roman" w:hAnsi="Times New Roman" w:cs="Times New Roman"/>
                <w:color w:val="000000" w:themeColor="text1"/>
                <w:sz w:val="28"/>
                <w:szCs w:val="28"/>
                <w:lang w:val="nl-NL"/>
              </w:rPr>
            </w:pPr>
          </w:p>
          <w:p w14:paraId="519A7869" w14:textId="77777777" w:rsidR="00BB543C" w:rsidRPr="004E0530" w:rsidRDefault="00BB543C" w:rsidP="00BB543C">
            <w:pPr>
              <w:jc w:val="both"/>
              <w:rPr>
                <w:rFonts w:ascii="Times New Roman" w:hAnsi="Times New Roman" w:cs="Times New Roman"/>
                <w:color w:val="000000" w:themeColor="text1"/>
                <w:sz w:val="28"/>
                <w:szCs w:val="28"/>
                <w:lang w:val="nl-NL"/>
              </w:rPr>
            </w:pPr>
          </w:p>
          <w:p w14:paraId="2E0A4271" w14:textId="77777777" w:rsidR="00BB543C" w:rsidRPr="004E0530" w:rsidRDefault="00BB543C" w:rsidP="00BB543C">
            <w:pPr>
              <w:jc w:val="both"/>
              <w:rPr>
                <w:rFonts w:ascii="Times New Roman" w:hAnsi="Times New Roman" w:cs="Times New Roman"/>
                <w:color w:val="000000" w:themeColor="text1"/>
                <w:sz w:val="28"/>
                <w:szCs w:val="28"/>
                <w:lang w:val="nl-NL"/>
              </w:rPr>
            </w:pPr>
          </w:p>
          <w:p w14:paraId="5AA3AAE9" w14:textId="77777777" w:rsidR="00BB543C" w:rsidRPr="004E0530" w:rsidRDefault="00BB543C" w:rsidP="00BB543C">
            <w:pPr>
              <w:jc w:val="both"/>
              <w:rPr>
                <w:rFonts w:ascii="Times New Roman" w:hAnsi="Times New Roman" w:cs="Times New Roman"/>
                <w:color w:val="000000" w:themeColor="text1"/>
                <w:sz w:val="28"/>
                <w:szCs w:val="28"/>
                <w:lang w:val="nl-NL"/>
              </w:rPr>
            </w:pPr>
          </w:p>
          <w:p w14:paraId="53E09FE2" w14:textId="77777777" w:rsidR="00BB543C" w:rsidRPr="004E0530" w:rsidRDefault="00BB543C" w:rsidP="00BB543C">
            <w:pPr>
              <w:jc w:val="both"/>
              <w:rPr>
                <w:rFonts w:ascii="Times New Roman" w:hAnsi="Times New Roman" w:cs="Times New Roman"/>
                <w:color w:val="000000" w:themeColor="text1"/>
                <w:sz w:val="28"/>
                <w:szCs w:val="28"/>
                <w:lang w:val="nl-NL"/>
              </w:rPr>
            </w:pPr>
          </w:p>
          <w:p w14:paraId="6B6288E0" w14:textId="77777777" w:rsidR="00BB543C" w:rsidRPr="004E0530" w:rsidRDefault="00BB543C" w:rsidP="00BB543C">
            <w:pPr>
              <w:jc w:val="both"/>
              <w:rPr>
                <w:rFonts w:ascii="Times New Roman" w:hAnsi="Times New Roman" w:cs="Times New Roman"/>
                <w:color w:val="000000" w:themeColor="text1"/>
                <w:sz w:val="28"/>
                <w:szCs w:val="28"/>
                <w:lang w:val="nl-NL"/>
              </w:rPr>
            </w:pPr>
          </w:p>
          <w:p w14:paraId="3E29E92B" w14:textId="77777777" w:rsidR="00BB543C" w:rsidRPr="004E0530" w:rsidRDefault="00BB543C" w:rsidP="00BB543C">
            <w:pPr>
              <w:jc w:val="both"/>
              <w:rPr>
                <w:rFonts w:ascii="Times New Roman" w:hAnsi="Times New Roman" w:cs="Times New Roman"/>
                <w:color w:val="000000" w:themeColor="text1"/>
                <w:sz w:val="28"/>
                <w:szCs w:val="28"/>
                <w:lang w:val="nl-NL"/>
              </w:rPr>
            </w:pPr>
          </w:p>
          <w:p w14:paraId="68E2F0C2" w14:textId="77777777" w:rsidR="00BB543C" w:rsidRPr="004E0530" w:rsidRDefault="00BB543C" w:rsidP="00BB543C">
            <w:pPr>
              <w:jc w:val="both"/>
              <w:rPr>
                <w:rFonts w:ascii="Times New Roman" w:hAnsi="Times New Roman" w:cs="Times New Roman"/>
                <w:color w:val="000000" w:themeColor="text1"/>
                <w:sz w:val="28"/>
                <w:szCs w:val="28"/>
                <w:lang w:val="nl-NL"/>
              </w:rPr>
            </w:pPr>
          </w:p>
          <w:p w14:paraId="653B3005" w14:textId="77777777" w:rsidR="00BB543C" w:rsidRPr="004E0530" w:rsidRDefault="00BB543C" w:rsidP="00BB543C">
            <w:pPr>
              <w:jc w:val="both"/>
              <w:rPr>
                <w:rFonts w:ascii="Times New Roman" w:hAnsi="Times New Roman" w:cs="Times New Roman"/>
                <w:color w:val="000000" w:themeColor="text1"/>
                <w:sz w:val="28"/>
                <w:szCs w:val="28"/>
                <w:lang w:val="nl-NL"/>
              </w:rPr>
            </w:pPr>
          </w:p>
          <w:p w14:paraId="2AAE1F16" w14:textId="77777777" w:rsidR="00BB543C" w:rsidRPr="004E0530" w:rsidRDefault="00BB543C" w:rsidP="00BB543C">
            <w:pPr>
              <w:jc w:val="both"/>
              <w:rPr>
                <w:rFonts w:ascii="Times New Roman" w:eastAsia="Times New Roman" w:hAnsi="Times New Roman" w:cs="Times New Roman"/>
                <w:color w:val="000000" w:themeColor="text1"/>
                <w:sz w:val="28"/>
                <w:szCs w:val="28"/>
                <w:lang w:val="nl-NL"/>
              </w:rPr>
            </w:pPr>
            <w:r w:rsidRPr="004E0530">
              <w:rPr>
                <w:rFonts w:ascii="Times New Roman" w:eastAsia="Times New Roman" w:hAnsi="Times New Roman" w:cs="Times New Roman"/>
                <w:color w:val="000000" w:themeColor="text1"/>
                <w:sz w:val="28"/>
                <w:szCs w:val="28"/>
                <w:lang w:val="nl-NL"/>
              </w:rPr>
              <w:t xml:space="preserve">Sửa đổi theo </w:t>
            </w:r>
            <w:r w:rsidRPr="004E0530">
              <w:rPr>
                <w:rFonts w:ascii="Times New Roman" w:eastAsia="Times New Roman" w:hAnsi="Times New Roman" w:cs="Times New Roman"/>
                <w:color w:val="000000" w:themeColor="text1"/>
                <w:sz w:val="28"/>
                <w:szCs w:val="28"/>
                <w:lang w:val="nl-NL"/>
              </w:rPr>
              <w:lastRenderedPageBreak/>
              <w:t>khoản 5 Điều 109</w:t>
            </w:r>
          </w:p>
          <w:p w14:paraId="74EB5EB7" w14:textId="77777777" w:rsidR="00BB543C" w:rsidRPr="004E0530" w:rsidRDefault="00BB543C" w:rsidP="00BB543C">
            <w:pPr>
              <w:jc w:val="both"/>
              <w:rPr>
                <w:rFonts w:ascii="Times New Roman" w:eastAsia="Times New Roman" w:hAnsi="Times New Roman" w:cs="Times New Roman"/>
                <w:color w:val="000000" w:themeColor="text1"/>
                <w:sz w:val="28"/>
                <w:szCs w:val="28"/>
                <w:lang w:val="nl-NL"/>
              </w:rPr>
            </w:pPr>
          </w:p>
          <w:p w14:paraId="049D7684" w14:textId="77777777" w:rsidR="00BB543C" w:rsidRPr="004E0530" w:rsidRDefault="00BB543C" w:rsidP="00BB543C">
            <w:pPr>
              <w:jc w:val="both"/>
              <w:rPr>
                <w:rFonts w:ascii="Times New Roman" w:eastAsia="Times New Roman" w:hAnsi="Times New Roman" w:cs="Times New Roman"/>
                <w:color w:val="000000" w:themeColor="text1"/>
                <w:sz w:val="28"/>
                <w:szCs w:val="28"/>
                <w:lang w:val="nl-NL"/>
              </w:rPr>
            </w:pPr>
          </w:p>
          <w:p w14:paraId="27D845F3" w14:textId="77777777" w:rsidR="00BB543C" w:rsidRPr="004E0530" w:rsidRDefault="00BB543C" w:rsidP="00BB543C">
            <w:pPr>
              <w:jc w:val="both"/>
              <w:rPr>
                <w:rFonts w:ascii="Times New Roman" w:eastAsia="Times New Roman" w:hAnsi="Times New Roman" w:cs="Times New Roman"/>
                <w:color w:val="000000" w:themeColor="text1"/>
                <w:sz w:val="28"/>
                <w:szCs w:val="28"/>
                <w:lang w:val="nl-NL"/>
              </w:rPr>
            </w:pPr>
          </w:p>
          <w:p w14:paraId="2F004442" w14:textId="77777777" w:rsidR="00BB543C" w:rsidRPr="004E0530" w:rsidRDefault="00BB543C" w:rsidP="00BB543C">
            <w:pPr>
              <w:jc w:val="both"/>
              <w:rPr>
                <w:rFonts w:ascii="Times New Roman" w:eastAsia="Times New Roman" w:hAnsi="Times New Roman" w:cs="Times New Roman"/>
                <w:color w:val="000000" w:themeColor="text1"/>
                <w:sz w:val="28"/>
                <w:szCs w:val="28"/>
                <w:lang w:val="nl-NL"/>
              </w:rPr>
            </w:pPr>
          </w:p>
          <w:p w14:paraId="38476EAB" w14:textId="77777777" w:rsidR="00BB543C" w:rsidRPr="004E0530" w:rsidRDefault="00BB543C" w:rsidP="00BB543C">
            <w:pPr>
              <w:jc w:val="both"/>
              <w:rPr>
                <w:rFonts w:ascii="Times New Roman" w:eastAsia="Times New Roman" w:hAnsi="Times New Roman" w:cs="Times New Roman"/>
                <w:color w:val="000000" w:themeColor="text1"/>
                <w:sz w:val="28"/>
                <w:szCs w:val="28"/>
                <w:lang w:val="nl-NL"/>
              </w:rPr>
            </w:pPr>
          </w:p>
          <w:p w14:paraId="276D7608" w14:textId="77777777" w:rsidR="00BB543C" w:rsidRPr="004E0530" w:rsidRDefault="00BB543C" w:rsidP="00BB543C">
            <w:pPr>
              <w:jc w:val="both"/>
              <w:rPr>
                <w:rFonts w:ascii="Times New Roman" w:eastAsia="Times New Roman" w:hAnsi="Times New Roman" w:cs="Times New Roman"/>
                <w:color w:val="000000" w:themeColor="text1"/>
                <w:sz w:val="28"/>
                <w:szCs w:val="28"/>
                <w:lang w:val="nl-NL"/>
              </w:rPr>
            </w:pPr>
          </w:p>
          <w:p w14:paraId="2D55D791" w14:textId="77777777" w:rsidR="00BB543C" w:rsidRPr="004E0530" w:rsidRDefault="00BB543C" w:rsidP="00BB543C">
            <w:pPr>
              <w:jc w:val="both"/>
              <w:rPr>
                <w:rFonts w:ascii="Times New Roman" w:eastAsia="Times New Roman" w:hAnsi="Times New Roman" w:cs="Times New Roman"/>
                <w:color w:val="000000" w:themeColor="text1"/>
                <w:sz w:val="28"/>
                <w:szCs w:val="28"/>
                <w:lang w:val="nl-NL"/>
              </w:rPr>
            </w:pPr>
          </w:p>
          <w:p w14:paraId="513B942A" w14:textId="77777777" w:rsidR="00BB543C" w:rsidRPr="004E0530" w:rsidRDefault="00BB543C" w:rsidP="00BB543C">
            <w:pPr>
              <w:jc w:val="both"/>
              <w:rPr>
                <w:rFonts w:ascii="Times New Roman" w:eastAsia="Times New Roman" w:hAnsi="Times New Roman" w:cs="Times New Roman"/>
                <w:color w:val="000000" w:themeColor="text1"/>
                <w:sz w:val="28"/>
                <w:szCs w:val="28"/>
                <w:lang w:val="nl-NL"/>
              </w:rPr>
            </w:pPr>
          </w:p>
          <w:p w14:paraId="75AFFBD3" w14:textId="77777777" w:rsidR="00BB543C" w:rsidRPr="004E0530" w:rsidRDefault="00BB543C" w:rsidP="00BB543C">
            <w:pPr>
              <w:jc w:val="both"/>
              <w:rPr>
                <w:rFonts w:ascii="Times New Roman" w:eastAsia="Times New Roman" w:hAnsi="Times New Roman" w:cs="Times New Roman"/>
                <w:color w:val="000000" w:themeColor="text1"/>
                <w:sz w:val="28"/>
                <w:szCs w:val="28"/>
                <w:lang w:val="nl-NL"/>
              </w:rPr>
            </w:pPr>
          </w:p>
          <w:p w14:paraId="7B5CD56B" w14:textId="77777777" w:rsidR="00BB543C" w:rsidRPr="004E0530" w:rsidRDefault="00BB543C" w:rsidP="00BB543C">
            <w:pPr>
              <w:jc w:val="both"/>
              <w:rPr>
                <w:rFonts w:ascii="Times New Roman" w:eastAsia="Times New Roman" w:hAnsi="Times New Roman" w:cs="Times New Roman"/>
                <w:color w:val="000000" w:themeColor="text1"/>
                <w:sz w:val="28"/>
                <w:szCs w:val="28"/>
                <w:lang w:val="nl-NL"/>
              </w:rPr>
            </w:pPr>
          </w:p>
          <w:p w14:paraId="33746F2B" w14:textId="77777777" w:rsidR="00BB543C" w:rsidRPr="004E0530" w:rsidRDefault="00BB543C" w:rsidP="00BB543C">
            <w:pPr>
              <w:jc w:val="both"/>
              <w:rPr>
                <w:rFonts w:ascii="Times New Roman" w:eastAsia="Times New Roman" w:hAnsi="Times New Roman" w:cs="Times New Roman"/>
                <w:color w:val="000000" w:themeColor="text1"/>
                <w:sz w:val="28"/>
                <w:szCs w:val="28"/>
                <w:lang w:val="nl-NL"/>
              </w:rPr>
            </w:pPr>
          </w:p>
          <w:p w14:paraId="14D9A3DC" w14:textId="77777777" w:rsidR="00BB543C" w:rsidRPr="004E0530" w:rsidRDefault="00BB543C" w:rsidP="00BB543C">
            <w:pPr>
              <w:jc w:val="both"/>
              <w:rPr>
                <w:rFonts w:ascii="Times New Roman" w:eastAsia="Times New Roman" w:hAnsi="Times New Roman" w:cs="Times New Roman"/>
                <w:color w:val="000000" w:themeColor="text1"/>
                <w:sz w:val="28"/>
                <w:szCs w:val="28"/>
                <w:lang w:val="nl-NL"/>
              </w:rPr>
            </w:pPr>
          </w:p>
          <w:p w14:paraId="7C6FDD39" w14:textId="77777777" w:rsidR="00BB543C" w:rsidRPr="004E0530" w:rsidRDefault="00BB543C" w:rsidP="00BB543C">
            <w:pPr>
              <w:jc w:val="both"/>
              <w:rPr>
                <w:rFonts w:ascii="Times New Roman" w:eastAsia="Times New Roman" w:hAnsi="Times New Roman" w:cs="Times New Roman"/>
                <w:color w:val="000000" w:themeColor="text1"/>
                <w:sz w:val="28"/>
                <w:szCs w:val="28"/>
                <w:lang w:val="nl-NL"/>
              </w:rPr>
            </w:pPr>
          </w:p>
          <w:p w14:paraId="6A86DDA6" w14:textId="77777777" w:rsidR="00BB543C" w:rsidRPr="004E0530" w:rsidRDefault="00BB543C" w:rsidP="00BB543C">
            <w:pPr>
              <w:jc w:val="both"/>
              <w:rPr>
                <w:rFonts w:ascii="Times New Roman" w:eastAsia="Times New Roman" w:hAnsi="Times New Roman" w:cs="Times New Roman"/>
                <w:color w:val="000000" w:themeColor="text1"/>
                <w:sz w:val="28"/>
                <w:szCs w:val="28"/>
                <w:lang w:val="nl-NL"/>
              </w:rPr>
            </w:pPr>
          </w:p>
          <w:p w14:paraId="52F21294" w14:textId="77777777" w:rsidR="00BB543C" w:rsidRPr="004E0530" w:rsidRDefault="00BB543C" w:rsidP="00BB543C">
            <w:pPr>
              <w:jc w:val="both"/>
              <w:rPr>
                <w:rFonts w:ascii="Times New Roman" w:eastAsia="Times New Roman" w:hAnsi="Times New Roman" w:cs="Times New Roman"/>
                <w:color w:val="000000" w:themeColor="text1"/>
                <w:sz w:val="28"/>
                <w:szCs w:val="28"/>
                <w:lang w:val="nl-NL"/>
              </w:rPr>
            </w:pPr>
          </w:p>
          <w:p w14:paraId="2BBF9979" w14:textId="77777777" w:rsidR="00BB543C" w:rsidRPr="004E0530" w:rsidRDefault="00BB543C" w:rsidP="00BB543C">
            <w:pPr>
              <w:jc w:val="both"/>
              <w:rPr>
                <w:rFonts w:ascii="Times New Roman" w:eastAsia="Times New Roman" w:hAnsi="Times New Roman" w:cs="Times New Roman"/>
                <w:color w:val="000000" w:themeColor="text1"/>
                <w:sz w:val="28"/>
                <w:szCs w:val="28"/>
                <w:lang w:val="nl-NL"/>
              </w:rPr>
            </w:pPr>
          </w:p>
          <w:p w14:paraId="706F8B66" w14:textId="77777777" w:rsidR="00BB543C" w:rsidRPr="004E0530" w:rsidRDefault="00BB543C" w:rsidP="00BB543C">
            <w:pPr>
              <w:jc w:val="both"/>
              <w:rPr>
                <w:rFonts w:ascii="Times New Roman" w:eastAsia="Times New Roman" w:hAnsi="Times New Roman" w:cs="Times New Roman"/>
                <w:color w:val="000000" w:themeColor="text1"/>
                <w:sz w:val="28"/>
                <w:szCs w:val="28"/>
                <w:lang w:val="nl-NL"/>
              </w:rPr>
            </w:pPr>
          </w:p>
          <w:p w14:paraId="0243BD19" w14:textId="77777777" w:rsidR="00BB543C" w:rsidRPr="004E0530" w:rsidRDefault="00BB543C" w:rsidP="00BB543C">
            <w:pPr>
              <w:jc w:val="both"/>
              <w:rPr>
                <w:rFonts w:ascii="Times New Roman" w:eastAsia="Times New Roman" w:hAnsi="Times New Roman" w:cs="Times New Roman"/>
                <w:color w:val="000000" w:themeColor="text1"/>
                <w:sz w:val="28"/>
                <w:szCs w:val="28"/>
                <w:lang w:val="nl-NL"/>
              </w:rPr>
            </w:pPr>
          </w:p>
          <w:p w14:paraId="7BBA1111" w14:textId="77777777" w:rsidR="00BB543C" w:rsidRPr="004E0530" w:rsidRDefault="00BB543C" w:rsidP="00BB543C">
            <w:pPr>
              <w:jc w:val="both"/>
              <w:rPr>
                <w:rFonts w:ascii="Times New Roman" w:eastAsia="Times New Roman" w:hAnsi="Times New Roman" w:cs="Times New Roman"/>
                <w:color w:val="000000" w:themeColor="text1"/>
                <w:sz w:val="28"/>
                <w:szCs w:val="28"/>
                <w:lang w:val="nl-NL"/>
              </w:rPr>
            </w:pPr>
          </w:p>
          <w:p w14:paraId="2C2DA0BB" w14:textId="77777777" w:rsidR="00BB543C" w:rsidRPr="004E0530" w:rsidRDefault="00BB543C" w:rsidP="00BB543C">
            <w:pPr>
              <w:jc w:val="both"/>
              <w:rPr>
                <w:rFonts w:ascii="Times New Roman" w:eastAsia="Times New Roman" w:hAnsi="Times New Roman" w:cs="Times New Roman"/>
                <w:color w:val="000000" w:themeColor="text1"/>
                <w:sz w:val="28"/>
                <w:szCs w:val="28"/>
                <w:lang w:val="nl-NL"/>
              </w:rPr>
            </w:pPr>
          </w:p>
          <w:p w14:paraId="6D7BF189" w14:textId="77777777" w:rsidR="00BB543C" w:rsidRPr="004E0530" w:rsidRDefault="00BB543C" w:rsidP="00BB543C">
            <w:pPr>
              <w:jc w:val="both"/>
              <w:rPr>
                <w:rFonts w:ascii="Times New Roman" w:eastAsia="Times New Roman" w:hAnsi="Times New Roman" w:cs="Times New Roman"/>
                <w:color w:val="000000" w:themeColor="text1"/>
                <w:sz w:val="28"/>
                <w:szCs w:val="28"/>
                <w:lang w:val="nl-NL"/>
              </w:rPr>
            </w:pPr>
          </w:p>
          <w:p w14:paraId="46EDF92C" w14:textId="77777777" w:rsidR="00BB543C" w:rsidRPr="004E0530" w:rsidRDefault="00BB543C" w:rsidP="00BB543C">
            <w:pPr>
              <w:jc w:val="both"/>
              <w:rPr>
                <w:rFonts w:ascii="Times New Roman" w:eastAsia="Times New Roman" w:hAnsi="Times New Roman" w:cs="Times New Roman"/>
                <w:color w:val="000000" w:themeColor="text1"/>
                <w:sz w:val="28"/>
                <w:szCs w:val="28"/>
                <w:lang w:val="nl-NL"/>
              </w:rPr>
            </w:pPr>
          </w:p>
          <w:p w14:paraId="327CF61C" w14:textId="77777777" w:rsidR="00BB543C" w:rsidRPr="004E0530" w:rsidRDefault="00BB543C" w:rsidP="00BB543C">
            <w:pPr>
              <w:jc w:val="both"/>
              <w:rPr>
                <w:rFonts w:ascii="Times New Roman" w:eastAsia="Times New Roman" w:hAnsi="Times New Roman" w:cs="Times New Roman"/>
                <w:color w:val="000000" w:themeColor="text1"/>
                <w:sz w:val="28"/>
                <w:szCs w:val="28"/>
                <w:lang w:val="nl-NL"/>
              </w:rPr>
            </w:pPr>
          </w:p>
          <w:p w14:paraId="7EFA63F0" w14:textId="77777777" w:rsidR="00BB543C" w:rsidRPr="004E0530" w:rsidRDefault="00BB543C" w:rsidP="00BB543C">
            <w:pPr>
              <w:jc w:val="both"/>
              <w:rPr>
                <w:rFonts w:ascii="Times New Roman" w:eastAsia="Times New Roman" w:hAnsi="Times New Roman" w:cs="Times New Roman"/>
                <w:color w:val="000000" w:themeColor="text1"/>
                <w:sz w:val="28"/>
                <w:szCs w:val="28"/>
                <w:lang w:val="nl-NL"/>
              </w:rPr>
            </w:pPr>
          </w:p>
          <w:p w14:paraId="66D8F13C" w14:textId="77777777" w:rsidR="00BB543C" w:rsidRPr="004E0530" w:rsidRDefault="00BB543C" w:rsidP="00BB543C">
            <w:pPr>
              <w:jc w:val="both"/>
              <w:rPr>
                <w:rFonts w:ascii="Times New Roman" w:eastAsia="Times New Roman" w:hAnsi="Times New Roman" w:cs="Times New Roman"/>
                <w:color w:val="000000" w:themeColor="text1"/>
                <w:sz w:val="28"/>
                <w:szCs w:val="28"/>
                <w:lang w:val="nl-NL"/>
              </w:rPr>
            </w:pPr>
          </w:p>
          <w:p w14:paraId="2BAB7F29" w14:textId="77777777" w:rsidR="00BB543C" w:rsidRPr="004E0530" w:rsidRDefault="00BB543C" w:rsidP="00BB543C">
            <w:pPr>
              <w:jc w:val="both"/>
              <w:rPr>
                <w:rFonts w:ascii="Times New Roman" w:eastAsia="Times New Roman" w:hAnsi="Times New Roman" w:cs="Times New Roman"/>
                <w:color w:val="000000" w:themeColor="text1"/>
                <w:sz w:val="28"/>
                <w:szCs w:val="28"/>
                <w:lang w:val="nl-NL"/>
              </w:rPr>
            </w:pPr>
          </w:p>
          <w:p w14:paraId="6D3A251A" w14:textId="77777777" w:rsidR="00BB543C" w:rsidRPr="004E0530" w:rsidRDefault="00BB543C" w:rsidP="00BB543C">
            <w:pPr>
              <w:jc w:val="both"/>
              <w:rPr>
                <w:rFonts w:ascii="Times New Roman" w:eastAsia="Times New Roman" w:hAnsi="Times New Roman" w:cs="Times New Roman"/>
                <w:color w:val="000000" w:themeColor="text1"/>
                <w:sz w:val="28"/>
                <w:szCs w:val="28"/>
                <w:lang w:val="nl-NL"/>
              </w:rPr>
            </w:pPr>
          </w:p>
          <w:p w14:paraId="6AAE5526" w14:textId="77777777" w:rsidR="00BB543C" w:rsidRPr="004E0530" w:rsidRDefault="00BB543C" w:rsidP="00BB543C">
            <w:pPr>
              <w:jc w:val="both"/>
              <w:rPr>
                <w:rFonts w:ascii="Times New Roman" w:eastAsia="Times New Roman" w:hAnsi="Times New Roman" w:cs="Times New Roman"/>
                <w:color w:val="000000" w:themeColor="text1"/>
                <w:sz w:val="28"/>
                <w:szCs w:val="28"/>
                <w:lang w:val="nl-NL"/>
              </w:rPr>
            </w:pPr>
          </w:p>
          <w:p w14:paraId="3D0572A3" w14:textId="77777777" w:rsidR="00BB543C" w:rsidRPr="004E0530" w:rsidRDefault="00BB543C" w:rsidP="00BB543C">
            <w:pPr>
              <w:jc w:val="both"/>
              <w:rPr>
                <w:rFonts w:ascii="Times New Roman" w:eastAsia="Times New Roman" w:hAnsi="Times New Roman" w:cs="Times New Roman"/>
                <w:color w:val="000000" w:themeColor="text1"/>
                <w:sz w:val="28"/>
                <w:szCs w:val="28"/>
                <w:lang w:val="nl-NL"/>
              </w:rPr>
            </w:pPr>
          </w:p>
          <w:p w14:paraId="150BBD45" w14:textId="77777777" w:rsidR="00BB543C" w:rsidRPr="004E0530" w:rsidRDefault="00BB543C" w:rsidP="00BB543C">
            <w:pPr>
              <w:jc w:val="both"/>
              <w:rPr>
                <w:rFonts w:ascii="Times New Roman" w:eastAsia="Times New Roman" w:hAnsi="Times New Roman" w:cs="Times New Roman"/>
                <w:color w:val="000000" w:themeColor="text1"/>
                <w:sz w:val="28"/>
                <w:szCs w:val="28"/>
                <w:lang w:val="nl-NL"/>
              </w:rPr>
            </w:pPr>
          </w:p>
          <w:p w14:paraId="7E68C2AD" w14:textId="77777777" w:rsidR="00BB543C" w:rsidRPr="004E0530" w:rsidRDefault="00BB543C" w:rsidP="00BB543C">
            <w:pPr>
              <w:jc w:val="both"/>
              <w:rPr>
                <w:rFonts w:ascii="Times New Roman" w:eastAsia="Times New Roman" w:hAnsi="Times New Roman" w:cs="Times New Roman"/>
                <w:color w:val="000000" w:themeColor="text1"/>
                <w:sz w:val="28"/>
                <w:szCs w:val="28"/>
                <w:lang w:val="nl-NL"/>
              </w:rPr>
            </w:pPr>
          </w:p>
          <w:p w14:paraId="1401530C" w14:textId="77777777" w:rsidR="00BB543C" w:rsidRPr="004E0530" w:rsidRDefault="00BB543C" w:rsidP="00BB543C">
            <w:pPr>
              <w:jc w:val="both"/>
              <w:rPr>
                <w:rFonts w:ascii="Times New Roman" w:eastAsia="Times New Roman" w:hAnsi="Times New Roman" w:cs="Times New Roman"/>
                <w:color w:val="000000" w:themeColor="text1"/>
                <w:sz w:val="28"/>
                <w:szCs w:val="28"/>
                <w:lang w:val="nl-NL"/>
              </w:rPr>
            </w:pPr>
          </w:p>
          <w:p w14:paraId="11DBB1ED" w14:textId="77777777" w:rsidR="00BB543C" w:rsidRPr="004E0530" w:rsidRDefault="00BB543C" w:rsidP="00BB543C">
            <w:pPr>
              <w:jc w:val="both"/>
              <w:rPr>
                <w:rFonts w:ascii="Times New Roman" w:eastAsia="Times New Roman" w:hAnsi="Times New Roman" w:cs="Times New Roman"/>
                <w:color w:val="000000" w:themeColor="text1"/>
                <w:sz w:val="28"/>
                <w:szCs w:val="28"/>
                <w:lang w:val="nl-NL"/>
              </w:rPr>
            </w:pPr>
          </w:p>
          <w:p w14:paraId="34459E46" w14:textId="77777777" w:rsidR="00BB543C" w:rsidRPr="004E0530" w:rsidRDefault="00BB543C" w:rsidP="00BB543C">
            <w:pPr>
              <w:jc w:val="both"/>
              <w:rPr>
                <w:rFonts w:ascii="Times New Roman" w:eastAsia="Times New Roman" w:hAnsi="Times New Roman" w:cs="Times New Roman"/>
                <w:color w:val="000000" w:themeColor="text1"/>
                <w:sz w:val="28"/>
                <w:szCs w:val="28"/>
                <w:lang w:val="nl-NL"/>
              </w:rPr>
            </w:pPr>
          </w:p>
          <w:p w14:paraId="6DD5C0B7" w14:textId="77777777" w:rsidR="00BB543C" w:rsidRPr="004E0530" w:rsidRDefault="00BB543C" w:rsidP="00BB543C">
            <w:pPr>
              <w:jc w:val="both"/>
              <w:rPr>
                <w:rFonts w:ascii="Times New Roman" w:eastAsia="Times New Roman" w:hAnsi="Times New Roman" w:cs="Times New Roman"/>
                <w:color w:val="000000" w:themeColor="text1"/>
                <w:sz w:val="28"/>
                <w:szCs w:val="28"/>
                <w:lang w:val="nl-NL"/>
              </w:rPr>
            </w:pPr>
          </w:p>
          <w:p w14:paraId="3C4F0BCA" w14:textId="77777777" w:rsidR="00BB543C" w:rsidRPr="004E0530" w:rsidRDefault="00BB543C" w:rsidP="00BB543C">
            <w:pPr>
              <w:jc w:val="both"/>
              <w:rPr>
                <w:rFonts w:ascii="Times New Roman" w:eastAsia="Times New Roman" w:hAnsi="Times New Roman" w:cs="Times New Roman"/>
                <w:color w:val="000000" w:themeColor="text1"/>
                <w:sz w:val="28"/>
                <w:szCs w:val="28"/>
                <w:lang w:val="nl-NL"/>
              </w:rPr>
            </w:pPr>
          </w:p>
          <w:p w14:paraId="3F842005" w14:textId="77777777" w:rsidR="00BB543C" w:rsidRPr="004E0530" w:rsidRDefault="00BB543C" w:rsidP="00BB543C">
            <w:pPr>
              <w:jc w:val="both"/>
              <w:rPr>
                <w:rFonts w:ascii="Times New Roman" w:eastAsia="Times New Roman" w:hAnsi="Times New Roman" w:cs="Times New Roman"/>
                <w:color w:val="000000" w:themeColor="text1"/>
                <w:sz w:val="28"/>
                <w:szCs w:val="28"/>
                <w:lang w:val="nl-NL"/>
              </w:rPr>
            </w:pPr>
          </w:p>
          <w:p w14:paraId="4ACD3F46" w14:textId="77777777" w:rsidR="00BB543C" w:rsidRPr="004E0530" w:rsidRDefault="00BB543C" w:rsidP="00BB543C">
            <w:pPr>
              <w:jc w:val="both"/>
              <w:rPr>
                <w:rFonts w:ascii="Times New Roman" w:eastAsia="Times New Roman" w:hAnsi="Times New Roman" w:cs="Times New Roman"/>
                <w:color w:val="000000" w:themeColor="text1"/>
                <w:sz w:val="28"/>
                <w:szCs w:val="28"/>
                <w:lang w:val="nl-NL"/>
              </w:rPr>
            </w:pPr>
          </w:p>
          <w:p w14:paraId="3F014A01" w14:textId="77777777" w:rsidR="00BB543C" w:rsidRPr="004E0530" w:rsidRDefault="00BB543C" w:rsidP="00BB543C">
            <w:pPr>
              <w:jc w:val="both"/>
              <w:rPr>
                <w:rFonts w:ascii="Times New Roman" w:eastAsia="Times New Roman" w:hAnsi="Times New Roman" w:cs="Times New Roman"/>
                <w:color w:val="000000" w:themeColor="text1"/>
                <w:sz w:val="28"/>
                <w:szCs w:val="28"/>
                <w:lang w:val="nl-NL"/>
              </w:rPr>
            </w:pPr>
          </w:p>
          <w:p w14:paraId="2F80DF95" w14:textId="77777777" w:rsidR="00BB543C" w:rsidRPr="004E0530" w:rsidRDefault="00BB543C" w:rsidP="00BB543C">
            <w:pPr>
              <w:jc w:val="both"/>
              <w:rPr>
                <w:rFonts w:ascii="Times New Roman" w:eastAsia="Times New Roman" w:hAnsi="Times New Roman" w:cs="Times New Roman"/>
                <w:color w:val="000000" w:themeColor="text1"/>
                <w:sz w:val="28"/>
                <w:szCs w:val="28"/>
                <w:lang w:val="nl-NL"/>
              </w:rPr>
            </w:pPr>
          </w:p>
          <w:p w14:paraId="7E0E1B16" w14:textId="77777777" w:rsidR="00BB543C" w:rsidRPr="004E0530" w:rsidRDefault="00BB543C" w:rsidP="00BB543C">
            <w:pPr>
              <w:jc w:val="both"/>
              <w:rPr>
                <w:rFonts w:ascii="Times New Roman" w:eastAsia="Times New Roman" w:hAnsi="Times New Roman" w:cs="Times New Roman"/>
                <w:color w:val="000000" w:themeColor="text1"/>
                <w:sz w:val="28"/>
                <w:szCs w:val="28"/>
                <w:lang w:val="nl-NL"/>
              </w:rPr>
            </w:pPr>
          </w:p>
          <w:p w14:paraId="7E321186" w14:textId="77777777" w:rsidR="00BB543C" w:rsidRPr="004E0530" w:rsidRDefault="00BB543C" w:rsidP="00BB543C">
            <w:pPr>
              <w:jc w:val="both"/>
              <w:rPr>
                <w:rFonts w:ascii="Times New Roman" w:eastAsia="Times New Roman" w:hAnsi="Times New Roman" w:cs="Times New Roman"/>
                <w:color w:val="000000" w:themeColor="text1"/>
                <w:sz w:val="28"/>
                <w:szCs w:val="28"/>
                <w:lang w:val="nl-NL"/>
              </w:rPr>
            </w:pPr>
            <w:r w:rsidRPr="004E0530">
              <w:rPr>
                <w:rFonts w:ascii="Times New Roman" w:eastAsia="Times New Roman" w:hAnsi="Times New Roman" w:cs="Times New Roman"/>
                <w:color w:val="000000" w:themeColor="text1"/>
                <w:sz w:val="28"/>
                <w:szCs w:val="28"/>
                <w:lang w:val="nl-NL"/>
              </w:rPr>
              <w:t>- Bổ sung trách nhiệm của doanh nghiệp trong việc chủ động rà soát giá bán buôn thuốc dự kiến đã công bố nhằm bảo đảm điều chỉnh kịp thời theo tình hình thực tiễn.</w:t>
            </w:r>
          </w:p>
          <w:p w14:paraId="61D74FAB" w14:textId="77777777" w:rsidR="00BB543C" w:rsidRPr="004E0530" w:rsidRDefault="00BB543C" w:rsidP="00BB543C">
            <w:pPr>
              <w:jc w:val="both"/>
              <w:rPr>
                <w:rFonts w:ascii="Times New Roman" w:eastAsia="Times New Roman" w:hAnsi="Times New Roman" w:cs="Times New Roman"/>
                <w:color w:val="000000" w:themeColor="text1"/>
                <w:sz w:val="28"/>
                <w:szCs w:val="28"/>
                <w:lang w:val="nl-NL"/>
              </w:rPr>
            </w:pPr>
            <w:r w:rsidRPr="004E0530">
              <w:rPr>
                <w:rFonts w:ascii="Times New Roman" w:eastAsia="Times New Roman" w:hAnsi="Times New Roman" w:cs="Times New Roman"/>
                <w:color w:val="000000" w:themeColor="text1"/>
                <w:sz w:val="28"/>
                <w:szCs w:val="28"/>
                <w:lang w:val="nl-NL"/>
              </w:rPr>
              <w:t xml:space="preserve">- Bổ sung quy </w:t>
            </w:r>
            <w:r w:rsidRPr="004E0530">
              <w:rPr>
                <w:rFonts w:ascii="Times New Roman" w:eastAsia="Times New Roman" w:hAnsi="Times New Roman" w:cs="Times New Roman"/>
                <w:color w:val="000000" w:themeColor="text1"/>
                <w:sz w:val="28"/>
                <w:szCs w:val="28"/>
                <w:lang w:val="nl-NL"/>
              </w:rPr>
              <w:lastRenderedPageBreak/>
              <w:t>định rõ Cơ sở nhập khẩu ủy thác có trách nhiệm phối hợp với Cơ sở ủy thác nhập khẩu – là bên quyết định giá bán buôn để thực hiện công bố giá bán buôn thuốc dự kiến.</w:t>
            </w:r>
          </w:p>
          <w:p w14:paraId="063B86BF" w14:textId="1C18350E" w:rsidR="00BB543C" w:rsidRPr="004E0530" w:rsidRDefault="00BB543C" w:rsidP="00BB543C">
            <w:pPr>
              <w:jc w:val="both"/>
              <w:rPr>
                <w:rFonts w:ascii="Times New Roman" w:eastAsia="Times New Roman" w:hAnsi="Times New Roman" w:cs="Times New Roman"/>
                <w:color w:val="000000" w:themeColor="text1"/>
                <w:sz w:val="28"/>
                <w:szCs w:val="28"/>
                <w:lang w:val="nl-NL"/>
              </w:rPr>
            </w:pPr>
            <w:r w:rsidRPr="004E0530">
              <w:rPr>
                <w:rFonts w:ascii="Times New Roman" w:eastAsia="Times New Roman" w:hAnsi="Times New Roman" w:cs="Times New Roman"/>
                <w:color w:val="000000" w:themeColor="text1"/>
                <w:sz w:val="28"/>
                <w:szCs w:val="28"/>
                <w:lang w:val="nl-NL"/>
              </w:rPr>
              <w:t>- Bổ sung trách nhiệm của cơ sở bán buôn trong trường hợp cơ sở nhập khẩu có vốn đầu tư nước ngoài – là cơ sở không có quyền phân phối trực tiếp tại Việt Nam</w:t>
            </w:r>
          </w:p>
        </w:tc>
        <w:tc>
          <w:tcPr>
            <w:tcW w:w="4230" w:type="dxa"/>
          </w:tcPr>
          <w:p w14:paraId="1D402437" w14:textId="77777777" w:rsidR="00BB543C" w:rsidRPr="004E0530" w:rsidRDefault="00BB543C" w:rsidP="00BB543C">
            <w:pPr>
              <w:pBdr>
                <w:top w:val="nil"/>
                <w:left w:val="nil"/>
                <w:bottom w:val="nil"/>
                <w:right w:val="nil"/>
                <w:between w:val="nil"/>
                <w:bar w:val="nil"/>
              </w:pBdr>
              <w:ind w:firstLine="709"/>
              <w:jc w:val="both"/>
              <w:rPr>
                <w:rFonts w:ascii="Times New Roman" w:eastAsia="Arial Unicode MS" w:hAnsi="Times New Roman" w:cs="Times New Roman"/>
                <w:b/>
                <w:bCs/>
                <w:iCs/>
                <w:color w:val="000000" w:themeColor="text1"/>
                <w:sz w:val="28"/>
                <w:szCs w:val="28"/>
                <w:u w:color="000000"/>
                <w:bdr w:val="nil"/>
                <w:lang w:val="it-IT"/>
              </w:rPr>
            </w:pPr>
            <w:r w:rsidRPr="004E0530">
              <w:rPr>
                <w:rFonts w:ascii="Times New Roman" w:eastAsia="Helvetica" w:hAnsi="Times New Roman" w:cs="Times New Roman"/>
                <w:color w:val="000000" w:themeColor="text1"/>
                <w:sz w:val="28"/>
                <w:szCs w:val="28"/>
                <w:lang w:val="nl-NL"/>
              </w:rPr>
              <w:lastRenderedPageBreak/>
              <w:t>“</w:t>
            </w:r>
            <w:r w:rsidRPr="004E0530">
              <w:rPr>
                <w:rFonts w:ascii="Times New Roman" w:eastAsia="Arial Unicode MS" w:hAnsi="Times New Roman" w:cs="Times New Roman"/>
                <w:b/>
                <w:bCs/>
                <w:iCs/>
                <w:color w:val="000000" w:themeColor="text1"/>
                <w:sz w:val="28"/>
                <w:szCs w:val="28"/>
                <w:u w:color="000000"/>
                <w:bdr w:val="nil"/>
                <w:lang w:val="it-IT"/>
              </w:rPr>
              <w:t xml:space="preserve">Điều </w:t>
            </w:r>
            <w:r w:rsidRPr="004E0530">
              <w:rPr>
                <w:rFonts w:ascii="Times New Roman" w:eastAsia="Arial Unicode MS" w:hAnsi="Times New Roman" w:cs="Times New Roman"/>
                <w:b/>
                <w:bCs/>
                <w:iCs/>
                <w:color w:val="000000" w:themeColor="text1"/>
                <w:sz w:val="28"/>
                <w:szCs w:val="28"/>
                <w:u w:color="000000"/>
                <w:bdr w:val="nil"/>
                <w:lang w:val="vi-VN"/>
              </w:rPr>
              <w:t>114</w:t>
            </w:r>
            <w:r w:rsidRPr="004E0530">
              <w:rPr>
                <w:rFonts w:ascii="Times New Roman" w:eastAsia="Arial Unicode MS" w:hAnsi="Times New Roman" w:cs="Times New Roman"/>
                <w:b/>
                <w:bCs/>
                <w:iCs/>
                <w:color w:val="000000" w:themeColor="text1"/>
                <w:sz w:val="28"/>
                <w:szCs w:val="28"/>
                <w:u w:color="000000"/>
                <w:bdr w:val="nil"/>
                <w:lang w:val="it-IT"/>
              </w:rPr>
              <w:t>. Trình tự, thủ tục tiếp nhận công bố, công bố lại giá bán buôn thuốc dự kiến</w:t>
            </w:r>
          </w:p>
          <w:p w14:paraId="40BA224E" w14:textId="77777777" w:rsidR="00BB543C" w:rsidRPr="004E0530" w:rsidRDefault="00BB543C" w:rsidP="00BB543C">
            <w:pPr>
              <w:pBdr>
                <w:top w:val="nil"/>
                <w:left w:val="nil"/>
                <w:bottom w:val="nil"/>
                <w:right w:val="nil"/>
                <w:between w:val="nil"/>
                <w:bar w:val="nil"/>
              </w:pBdr>
              <w:jc w:val="both"/>
              <w:rPr>
                <w:rFonts w:ascii="Times New Roman" w:eastAsia="Arial Unicode MS" w:hAnsi="Times New Roman" w:cs="Times New Roman"/>
                <w:iCs/>
                <w:color w:val="000000" w:themeColor="text1"/>
                <w:spacing w:val="4"/>
                <w:sz w:val="28"/>
                <w:szCs w:val="28"/>
                <w:u w:color="000000"/>
                <w:bdr w:val="nil"/>
                <w:lang w:val="it-IT"/>
              </w:rPr>
            </w:pPr>
            <w:r w:rsidRPr="004E0530">
              <w:rPr>
                <w:rFonts w:ascii="Times New Roman" w:eastAsia="Arial Unicode MS" w:hAnsi="Times New Roman" w:cs="Times New Roman"/>
                <w:iCs/>
                <w:color w:val="000000" w:themeColor="text1"/>
                <w:spacing w:val="4"/>
                <w:sz w:val="28"/>
                <w:szCs w:val="28"/>
                <w:u w:color="000000"/>
                <w:bdr w:val="nil"/>
                <w:lang w:val="it-IT"/>
              </w:rPr>
              <w:lastRenderedPageBreak/>
              <w:t xml:space="preserve">1. Sau khi </w:t>
            </w:r>
            <w:r w:rsidRPr="004E0530">
              <w:rPr>
                <w:rFonts w:ascii="Times New Roman" w:eastAsia="Arial Unicode MS" w:hAnsi="Times New Roman" w:cs="Times New Roman"/>
                <w:b/>
                <w:iCs/>
                <w:color w:val="000000" w:themeColor="text1"/>
                <w:spacing w:val="4"/>
                <w:sz w:val="28"/>
                <w:szCs w:val="28"/>
                <w:u w:color="000000"/>
                <w:bdr w:val="nil"/>
                <w:lang w:val="it-IT"/>
              </w:rPr>
              <w:t>thuốc được sản xuất đối với thuốc trong nước hoặc nhập khẩu đối với thuốc nhập khẩu</w:t>
            </w:r>
            <w:r w:rsidRPr="004E0530">
              <w:rPr>
                <w:rFonts w:ascii="Times New Roman" w:eastAsia="Arial Unicode MS" w:hAnsi="Times New Roman" w:cs="Times New Roman"/>
                <w:iCs/>
                <w:color w:val="000000" w:themeColor="text1"/>
                <w:spacing w:val="4"/>
                <w:sz w:val="28"/>
                <w:szCs w:val="28"/>
                <w:u w:color="000000"/>
                <w:bdr w:val="nil"/>
                <w:lang w:val="it-IT"/>
              </w:rPr>
              <w:t xml:space="preserve">, đối tượng thực hiện công bố quy định tại Điều </w:t>
            </w:r>
            <w:r w:rsidRPr="004E0530">
              <w:rPr>
                <w:rFonts w:ascii="Times New Roman" w:eastAsia="Arial Unicode MS" w:hAnsi="Times New Roman" w:cs="Times New Roman"/>
                <w:iCs/>
                <w:color w:val="000000" w:themeColor="text1"/>
                <w:spacing w:val="4"/>
                <w:sz w:val="28"/>
                <w:szCs w:val="28"/>
                <w:u w:color="000000"/>
                <w:bdr w:val="nil"/>
                <w:lang w:val="vi-VN"/>
              </w:rPr>
              <w:t>113</w:t>
            </w:r>
            <w:r w:rsidRPr="004E0530">
              <w:rPr>
                <w:rFonts w:ascii="Times New Roman" w:eastAsia="Arial Unicode MS" w:hAnsi="Times New Roman" w:cs="Times New Roman"/>
                <w:iCs/>
                <w:color w:val="000000" w:themeColor="text1"/>
                <w:spacing w:val="4"/>
                <w:sz w:val="28"/>
                <w:szCs w:val="28"/>
                <w:u w:color="000000"/>
                <w:bdr w:val="nil"/>
                <w:lang w:val="it-IT"/>
              </w:rPr>
              <w:t xml:space="preserve"> </w:t>
            </w:r>
            <w:r w:rsidRPr="004E0530">
              <w:rPr>
                <w:rFonts w:ascii="Times New Roman" w:eastAsia="Arial Unicode MS" w:hAnsi="Times New Roman" w:cs="Times New Roman"/>
                <w:iCs/>
                <w:color w:val="000000" w:themeColor="text1"/>
                <w:spacing w:val="4"/>
                <w:sz w:val="28"/>
                <w:szCs w:val="28"/>
                <w:u w:color="000000"/>
                <w:bdr w:val="nil"/>
                <w:lang w:val="vi-VN"/>
              </w:rPr>
              <w:t xml:space="preserve">của </w:t>
            </w:r>
            <w:r w:rsidRPr="004E0530">
              <w:rPr>
                <w:rFonts w:ascii="Times New Roman" w:eastAsia="Arial Unicode MS" w:hAnsi="Times New Roman" w:cs="Times New Roman"/>
                <w:iCs/>
                <w:color w:val="000000" w:themeColor="text1"/>
                <w:spacing w:val="4"/>
                <w:sz w:val="28"/>
                <w:szCs w:val="28"/>
                <w:u w:color="000000"/>
                <w:bdr w:val="nil"/>
                <w:lang w:val="it-IT"/>
              </w:rPr>
              <w:t xml:space="preserve">Nghị định này thực hiện công bố giá bán buôn thuốc dự kiến trước khi bán buôn lô thuốc đầu tiên ra thị trường Việt Nam </w:t>
            </w:r>
            <w:r w:rsidRPr="004E0530">
              <w:rPr>
                <w:rFonts w:ascii="Times New Roman" w:eastAsia="Arial Unicode MS" w:hAnsi="Times New Roman" w:cs="Times New Roman"/>
                <w:b/>
                <w:iCs/>
                <w:color w:val="000000" w:themeColor="text1"/>
                <w:spacing w:val="4"/>
                <w:sz w:val="28"/>
                <w:szCs w:val="28"/>
                <w:u w:color="000000"/>
                <w:bdr w:val="nil"/>
                <w:lang w:val="it-IT"/>
              </w:rPr>
              <w:t>hoặc sau 03 ngày làm việc đối với trường hợp quy định tại Điều 115a.</w:t>
            </w:r>
            <w:r w:rsidRPr="004E0530">
              <w:rPr>
                <w:rFonts w:ascii="Times New Roman" w:eastAsia="Arial Unicode MS" w:hAnsi="Times New Roman" w:cs="Times New Roman"/>
                <w:iCs/>
                <w:color w:val="000000" w:themeColor="text1"/>
                <w:spacing w:val="4"/>
                <w:sz w:val="28"/>
                <w:szCs w:val="28"/>
                <w:u w:color="000000"/>
                <w:bdr w:val="nil"/>
                <w:lang w:val="it-IT"/>
              </w:rPr>
              <w:t xml:space="preserve"> Các lô sản xuất tiếp theo hoặc các chuyến hàng nhập khẩu tiếp theo, cơ sở không phải thực hiện công bố nếu không có điều chỉnh giá so với giá bán buôn thuốc dự kiến của thuốc do chính cơ sở đã công bố.</w:t>
            </w:r>
          </w:p>
          <w:p w14:paraId="3FC2D963" w14:textId="77777777" w:rsidR="00BB543C" w:rsidRPr="004E0530" w:rsidRDefault="00BB543C" w:rsidP="00BB543C">
            <w:pPr>
              <w:pStyle w:val="NormalWeb"/>
              <w:shd w:val="clear" w:color="auto" w:fill="FFFFFF"/>
              <w:spacing w:before="0" w:beforeAutospacing="0" w:after="0" w:afterAutospacing="0"/>
              <w:jc w:val="both"/>
              <w:rPr>
                <w:color w:val="000000" w:themeColor="text1"/>
                <w:sz w:val="28"/>
                <w:szCs w:val="28"/>
                <w:lang w:val="it-IT"/>
              </w:rPr>
            </w:pPr>
            <w:r w:rsidRPr="004E0530">
              <w:rPr>
                <w:rFonts w:eastAsia="Arial Unicode MS"/>
                <w:iCs/>
                <w:color w:val="000000" w:themeColor="text1"/>
                <w:spacing w:val="4"/>
                <w:sz w:val="28"/>
                <w:szCs w:val="28"/>
                <w:u w:color="000000"/>
                <w:bdr w:val="nil"/>
                <w:lang w:val="it-IT"/>
              </w:rPr>
              <w:t xml:space="preserve"> </w:t>
            </w:r>
            <w:r w:rsidRPr="004E0530">
              <w:rPr>
                <w:color w:val="000000" w:themeColor="text1"/>
                <w:sz w:val="28"/>
                <w:szCs w:val="28"/>
                <w:lang w:val="it-IT"/>
              </w:rPr>
              <w:t>2. Khi có nhu cầu thay đổi giá bán buôn thuốc dự kiến đã công bố, công bố lại liền kề trước đó được công bố trên Cổng thông tin điện tử của Bộ Y tế, đối tượng thực hiện công bố quy định tại Điều 113 của Nghị định này thực hiện công bố lại.</w:t>
            </w:r>
          </w:p>
          <w:p w14:paraId="311A76A5" w14:textId="77777777" w:rsidR="00BB543C" w:rsidRPr="004E0530" w:rsidRDefault="00BB543C" w:rsidP="00BB543C">
            <w:pPr>
              <w:pStyle w:val="NormalWeb"/>
              <w:shd w:val="clear" w:color="auto" w:fill="FFFFFF"/>
              <w:spacing w:before="0" w:beforeAutospacing="0" w:after="0" w:afterAutospacing="0"/>
              <w:jc w:val="both"/>
              <w:rPr>
                <w:color w:val="000000" w:themeColor="text1"/>
                <w:sz w:val="28"/>
                <w:szCs w:val="28"/>
                <w:lang w:val="it-IT"/>
              </w:rPr>
            </w:pPr>
            <w:r w:rsidRPr="004E0530">
              <w:rPr>
                <w:color w:val="000000" w:themeColor="text1"/>
                <w:sz w:val="28"/>
                <w:szCs w:val="28"/>
                <w:lang w:val="it-IT"/>
              </w:rPr>
              <w:t xml:space="preserve">3. Khi thực hiện công bố, công bố </w:t>
            </w:r>
            <w:r w:rsidRPr="004E0530">
              <w:rPr>
                <w:color w:val="000000" w:themeColor="text1"/>
                <w:sz w:val="28"/>
                <w:szCs w:val="28"/>
                <w:lang w:val="it-IT"/>
              </w:rPr>
              <w:lastRenderedPageBreak/>
              <w:t>lại, đối tượng thực hiện công bố theo quy định tại Điều 113 của Nghị định này nộp Bảng công bố, công bố lại giá bán buôn thuốc dự kiến theo mẫu quy định tại Điều 112 của Nghị định này trực tiếp hoặc qua dịch vụ bưu chính hoặc trực tuyến về Bộ Y tế.</w:t>
            </w:r>
          </w:p>
          <w:p w14:paraId="5F465CF3" w14:textId="77777777" w:rsidR="00BB543C" w:rsidRPr="004E0530" w:rsidRDefault="00BB543C" w:rsidP="00BB543C">
            <w:pPr>
              <w:pBdr>
                <w:top w:val="nil"/>
                <w:left w:val="nil"/>
                <w:bottom w:val="nil"/>
                <w:right w:val="nil"/>
                <w:between w:val="nil"/>
                <w:bar w:val="nil"/>
              </w:pBdr>
              <w:jc w:val="both"/>
              <w:rPr>
                <w:rFonts w:ascii="Times New Roman" w:hAnsi="Times New Roman" w:cs="Times New Roman"/>
                <w:b/>
                <w:color w:val="000000" w:themeColor="text1"/>
                <w:sz w:val="28"/>
                <w:szCs w:val="28"/>
                <w:lang w:val="it-IT"/>
              </w:rPr>
            </w:pPr>
            <w:r w:rsidRPr="004E0530">
              <w:rPr>
                <w:rFonts w:ascii="Times New Roman" w:eastAsia="Arial Unicode MS" w:hAnsi="Times New Roman" w:cs="Times New Roman"/>
                <w:b/>
                <w:iCs/>
                <w:color w:val="000000" w:themeColor="text1"/>
                <w:spacing w:val="4"/>
                <w:sz w:val="28"/>
                <w:szCs w:val="28"/>
                <w:u w:color="000000"/>
                <w:bdr w:val="nil"/>
                <w:lang w:val="it-IT"/>
              </w:rPr>
              <w:t>4. Sau khi</w:t>
            </w:r>
            <w:r w:rsidRPr="004E0530">
              <w:rPr>
                <w:rFonts w:ascii="Times New Roman" w:hAnsi="Times New Roman" w:cs="Times New Roman"/>
                <w:b/>
                <w:color w:val="000000" w:themeColor="text1"/>
                <w:sz w:val="28"/>
                <w:szCs w:val="28"/>
                <w:lang w:val="it-IT"/>
              </w:rPr>
              <w:t xml:space="preserve"> đối tượng thực hiện công bố hoàn thành việc nộp phí theo quy định, trong thời hạn 01 ngày làm việc, Bộ Y tế trả Phiếu tiếp nhận theo Mẫu số 03 tại Phụ lục VII ban hành kèm theo Nghị định này đồng thời công khai giá bán buôn thuốc dự kiến công bố, công bố lại trên Cổng thông tin điện tử của Bộ Y tế. </w:t>
            </w:r>
          </w:p>
          <w:p w14:paraId="2968BB48" w14:textId="77777777" w:rsidR="00BB543C" w:rsidRPr="004E0530" w:rsidRDefault="00BB543C" w:rsidP="00BB543C">
            <w:pPr>
              <w:ind w:firstLine="709"/>
              <w:jc w:val="both"/>
              <w:rPr>
                <w:rFonts w:ascii="Times New Roman" w:eastAsia="Arial Unicode MS" w:hAnsi="Times New Roman" w:cs="Times New Roman"/>
                <w:iCs/>
                <w:color w:val="000000" w:themeColor="text1"/>
                <w:spacing w:val="-4"/>
                <w:sz w:val="28"/>
                <w:szCs w:val="28"/>
                <w:u w:color="000000"/>
                <w:bdr w:val="nil"/>
                <w:lang w:val="it-IT"/>
              </w:rPr>
            </w:pPr>
          </w:p>
          <w:p w14:paraId="31E58D4D" w14:textId="77777777" w:rsidR="00BB543C" w:rsidRPr="004E0530" w:rsidRDefault="00BB543C" w:rsidP="00BB543C">
            <w:pPr>
              <w:ind w:firstLine="709"/>
              <w:jc w:val="both"/>
              <w:rPr>
                <w:rFonts w:ascii="Times New Roman" w:eastAsia="Arial Unicode MS" w:hAnsi="Times New Roman" w:cs="Times New Roman"/>
                <w:iCs/>
                <w:color w:val="000000" w:themeColor="text1"/>
                <w:spacing w:val="-4"/>
                <w:sz w:val="28"/>
                <w:szCs w:val="28"/>
                <w:u w:color="000000"/>
                <w:bdr w:val="nil"/>
                <w:lang w:val="it-IT"/>
              </w:rPr>
            </w:pPr>
          </w:p>
          <w:p w14:paraId="4E6A9C23" w14:textId="77777777" w:rsidR="00BB543C" w:rsidRPr="004E0530" w:rsidRDefault="00BB543C" w:rsidP="00BB543C">
            <w:pPr>
              <w:ind w:firstLine="709"/>
              <w:jc w:val="both"/>
              <w:rPr>
                <w:rFonts w:ascii="Times New Roman" w:eastAsia="Arial Unicode MS" w:hAnsi="Times New Roman" w:cs="Times New Roman"/>
                <w:iCs/>
                <w:color w:val="000000" w:themeColor="text1"/>
                <w:spacing w:val="-4"/>
                <w:sz w:val="28"/>
                <w:szCs w:val="28"/>
                <w:u w:color="000000"/>
                <w:bdr w:val="nil"/>
                <w:lang w:val="it-IT"/>
              </w:rPr>
            </w:pPr>
          </w:p>
          <w:p w14:paraId="6AF4CA65" w14:textId="77777777" w:rsidR="00BB543C" w:rsidRPr="004E0530" w:rsidRDefault="00BB543C" w:rsidP="00BB543C">
            <w:pPr>
              <w:ind w:firstLine="709"/>
              <w:jc w:val="both"/>
              <w:rPr>
                <w:rFonts w:ascii="Times New Roman" w:eastAsia="Arial Unicode MS" w:hAnsi="Times New Roman" w:cs="Times New Roman"/>
                <w:iCs/>
                <w:color w:val="000000" w:themeColor="text1"/>
                <w:spacing w:val="-4"/>
                <w:sz w:val="28"/>
                <w:szCs w:val="28"/>
                <w:u w:color="000000"/>
                <w:bdr w:val="nil"/>
                <w:lang w:val="it-IT"/>
              </w:rPr>
            </w:pPr>
          </w:p>
          <w:p w14:paraId="4C05832C" w14:textId="77777777" w:rsidR="00BB543C" w:rsidRPr="004E0530" w:rsidRDefault="00BB543C" w:rsidP="00BB543C">
            <w:pPr>
              <w:ind w:firstLine="709"/>
              <w:jc w:val="both"/>
              <w:rPr>
                <w:rFonts w:ascii="Times New Roman" w:eastAsia="Arial Unicode MS" w:hAnsi="Times New Roman" w:cs="Times New Roman"/>
                <w:iCs/>
                <w:color w:val="000000" w:themeColor="text1"/>
                <w:spacing w:val="-4"/>
                <w:sz w:val="28"/>
                <w:szCs w:val="28"/>
                <w:u w:color="000000"/>
                <w:bdr w:val="nil"/>
                <w:lang w:val="it-IT"/>
              </w:rPr>
            </w:pPr>
          </w:p>
          <w:p w14:paraId="0A85F9D7" w14:textId="77777777" w:rsidR="00BB543C" w:rsidRPr="004E0530" w:rsidRDefault="00BB543C" w:rsidP="00BB543C">
            <w:pPr>
              <w:ind w:firstLine="709"/>
              <w:jc w:val="both"/>
              <w:rPr>
                <w:rFonts w:ascii="Times New Roman" w:eastAsia="Arial Unicode MS" w:hAnsi="Times New Roman" w:cs="Times New Roman"/>
                <w:iCs/>
                <w:color w:val="000000" w:themeColor="text1"/>
                <w:spacing w:val="-4"/>
                <w:sz w:val="28"/>
                <w:szCs w:val="28"/>
                <w:u w:color="000000"/>
                <w:bdr w:val="nil"/>
                <w:lang w:val="it-IT"/>
              </w:rPr>
            </w:pPr>
          </w:p>
          <w:p w14:paraId="50CE7230" w14:textId="77777777" w:rsidR="00BB543C" w:rsidRPr="004E0530" w:rsidRDefault="00BB543C" w:rsidP="00BB543C">
            <w:pPr>
              <w:ind w:firstLine="709"/>
              <w:jc w:val="both"/>
              <w:rPr>
                <w:rFonts w:ascii="Times New Roman" w:eastAsia="Arial Unicode MS" w:hAnsi="Times New Roman" w:cs="Times New Roman"/>
                <w:iCs/>
                <w:color w:val="000000" w:themeColor="text1"/>
                <w:spacing w:val="-4"/>
                <w:sz w:val="28"/>
                <w:szCs w:val="28"/>
                <w:u w:color="000000"/>
                <w:bdr w:val="nil"/>
                <w:lang w:val="it-IT"/>
              </w:rPr>
            </w:pPr>
          </w:p>
          <w:p w14:paraId="1AFF8769" w14:textId="77777777" w:rsidR="00BB543C" w:rsidRPr="004E0530" w:rsidRDefault="00BB543C" w:rsidP="00BB543C">
            <w:pPr>
              <w:ind w:firstLine="709"/>
              <w:jc w:val="both"/>
              <w:rPr>
                <w:rFonts w:ascii="Times New Roman" w:eastAsia="Arial Unicode MS" w:hAnsi="Times New Roman" w:cs="Times New Roman"/>
                <w:iCs/>
                <w:color w:val="000000" w:themeColor="text1"/>
                <w:spacing w:val="-4"/>
                <w:sz w:val="28"/>
                <w:szCs w:val="28"/>
                <w:u w:color="000000"/>
                <w:bdr w:val="nil"/>
                <w:lang w:val="it-IT"/>
              </w:rPr>
            </w:pPr>
          </w:p>
          <w:p w14:paraId="57FA972B" w14:textId="77777777" w:rsidR="00BB543C" w:rsidRPr="004E0530" w:rsidRDefault="00BB543C" w:rsidP="00BB543C">
            <w:pPr>
              <w:ind w:firstLine="709"/>
              <w:jc w:val="both"/>
              <w:rPr>
                <w:rFonts w:ascii="Times New Roman" w:eastAsia="Arial Unicode MS" w:hAnsi="Times New Roman" w:cs="Times New Roman"/>
                <w:iCs/>
                <w:color w:val="000000" w:themeColor="text1"/>
                <w:spacing w:val="-4"/>
                <w:sz w:val="28"/>
                <w:szCs w:val="28"/>
                <w:u w:color="000000"/>
                <w:bdr w:val="nil"/>
                <w:lang w:val="it-IT"/>
              </w:rPr>
            </w:pPr>
          </w:p>
          <w:p w14:paraId="43862629" w14:textId="77777777" w:rsidR="00BB543C" w:rsidRPr="004E0530" w:rsidRDefault="00BB543C" w:rsidP="00BB543C">
            <w:pPr>
              <w:ind w:firstLine="709"/>
              <w:jc w:val="both"/>
              <w:rPr>
                <w:rFonts w:ascii="Times New Roman" w:eastAsia="Arial Unicode MS" w:hAnsi="Times New Roman" w:cs="Times New Roman"/>
                <w:iCs/>
                <w:color w:val="000000" w:themeColor="text1"/>
                <w:spacing w:val="-4"/>
                <w:sz w:val="28"/>
                <w:szCs w:val="28"/>
                <w:u w:color="000000"/>
                <w:bdr w:val="nil"/>
                <w:lang w:val="it-IT"/>
              </w:rPr>
            </w:pPr>
          </w:p>
          <w:p w14:paraId="0C72CF0F" w14:textId="77777777" w:rsidR="00BB543C" w:rsidRPr="004E0530" w:rsidRDefault="00BB543C" w:rsidP="00BB543C">
            <w:pPr>
              <w:ind w:firstLine="709"/>
              <w:jc w:val="both"/>
              <w:rPr>
                <w:rFonts w:ascii="Times New Roman" w:eastAsia="Arial Unicode MS" w:hAnsi="Times New Roman" w:cs="Times New Roman"/>
                <w:iCs/>
                <w:color w:val="000000" w:themeColor="text1"/>
                <w:spacing w:val="-4"/>
                <w:sz w:val="28"/>
                <w:szCs w:val="28"/>
                <w:u w:color="000000"/>
                <w:bdr w:val="nil"/>
                <w:lang w:val="it-IT"/>
              </w:rPr>
            </w:pPr>
          </w:p>
          <w:p w14:paraId="2B7E35F6" w14:textId="77777777" w:rsidR="00BB543C" w:rsidRPr="004E0530" w:rsidRDefault="00BB543C" w:rsidP="00BB543C">
            <w:pPr>
              <w:ind w:firstLine="709"/>
              <w:jc w:val="both"/>
              <w:rPr>
                <w:rFonts w:ascii="Times New Roman" w:eastAsia="Arial Unicode MS" w:hAnsi="Times New Roman" w:cs="Times New Roman"/>
                <w:iCs/>
                <w:color w:val="000000" w:themeColor="text1"/>
                <w:spacing w:val="-4"/>
                <w:sz w:val="28"/>
                <w:szCs w:val="28"/>
                <w:u w:color="000000"/>
                <w:bdr w:val="nil"/>
                <w:lang w:val="it-IT"/>
              </w:rPr>
            </w:pPr>
          </w:p>
          <w:p w14:paraId="23E8EB19" w14:textId="77777777" w:rsidR="00BB543C" w:rsidRPr="004E0530" w:rsidRDefault="00BB543C" w:rsidP="00BB543C">
            <w:pPr>
              <w:ind w:firstLine="709"/>
              <w:jc w:val="both"/>
              <w:rPr>
                <w:rFonts w:ascii="Times New Roman" w:eastAsia="Arial Unicode MS" w:hAnsi="Times New Roman" w:cs="Times New Roman"/>
                <w:iCs/>
                <w:color w:val="000000" w:themeColor="text1"/>
                <w:spacing w:val="-4"/>
                <w:sz w:val="28"/>
                <w:szCs w:val="28"/>
                <w:u w:color="000000"/>
                <w:bdr w:val="nil"/>
                <w:lang w:val="it-IT"/>
              </w:rPr>
            </w:pPr>
          </w:p>
          <w:p w14:paraId="398FD18F" w14:textId="77777777" w:rsidR="00BB543C" w:rsidRPr="004E0530" w:rsidRDefault="00BB543C" w:rsidP="00BB543C">
            <w:pPr>
              <w:ind w:firstLine="709"/>
              <w:jc w:val="both"/>
              <w:rPr>
                <w:rFonts w:ascii="Times New Roman" w:eastAsia="Arial Unicode MS" w:hAnsi="Times New Roman" w:cs="Times New Roman"/>
                <w:iCs/>
                <w:color w:val="000000" w:themeColor="text1"/>
                <w:spacing w:val="-4"/>
                <w:sz w:val="28"/>
                <w:szCs w:val="28"/>
                <w:u w:color="000000"/>
                <w:bdr w:val="nil"/>
                <w:lang w:val="it-IT"/>
              </w:rPr>
            </w:pPr>
          </w:p>
          <w:p w14:paraId="5D672C9F" w14:textId="77777777" w:rsidR="00BB543C" w:rsidRPr="004E0530" w:rsidRDefault="00BB543C" w:rsidP="00BB543C">
            <w:pPr>
              <w:ind w:firstLine="709"/>
              <w:jc w:val="both"/>
              <w:rPr>
                <w:rFonts w:ascii="Times New Roman" w:eastAsia="Arial Unicode MS" w:hAnsi="Times New Roman" w:cs="Times New Roman"/>
                <w:iCs/>
                <w:color w:val="000000" w:themeColor="text1"/>
                <w:spacing w:val="-4"/>
                <w:sz w:val="28"/>
                <w:szCs w:val="28"/>
                <w:u w:color="000000"/>
                <w:bdr w:val="nil"/>
                <w:lang w:val="it-IT"/>
              </w:rPr>
            </w:pPr>
          </w:p>
          <w:p w14:paraId="5A27A926" w14:textId="77777777" w:rsidR="00BB543C" w:rsidRPr="004E0530" w:rsidRDefault="00BB543C" w:rsidP="00BB543C">
            <w:pPr>
              <w:ind w:firstLine="709"/>
              <w:jc w:val="both"/>
              <w:rPr>
                <w:rFonts w:ascii="Times New Roman" w:eastAsia="Arial Unicode MS" w:hAnsi="Times New Roman" w:cs="Times New Roman"/>
                <w:iCs/>
                <w:color w:val="000000" w:themeColor="text1"/>
                <w:spacing w:val="-4"/>
                <w:sz w:val="28"/>
                <w:szCs w:val="28"/>
                <w:u w:color="000000"/>
                <w:bdr w:val="nil"/>
                <w:lang w:val="it-IT"/>
              </w:rPr>
            </w:pPr>
          </w:p>
          <w:p w14:paraId="3E910B65" w14:textId="77777777" w:rsidR="00BB543C" w:rsidRPr="004E0530" w:rsidRDefault="00BB543C" w:rsidP="00BB543C">
            <w:pPr>
              <w:ind w:firstLine="709"/>
              <w:jc w:val="both"/>
              <w:rPr>
                <w:rFonts w:ascii="Times New Roman" w:eastAsia="Arial Unicode MS" w:hAnsi="Times New Roman" w:cs="Times New Roman"/>
                <w:iCs/>
                <w:color w:val="000000" w:themeColor="text1"/>
                <w:spacing w:val="-4"/>
                <w:sz w:val="28"/>
                <w:szCs w:val="28"/>
                <w:u w:color="000000"/>
                <w:bdr w:val="nil"/>
                <w:lang w:val="it-IT"/>
              </w:rPr>
            </w:pPr>
          </w:p>
          <w:p w14:paraId="5D6EED71" w14:textId="77777777" w:rsidR="00BB543C" w:rsidRPr="004E0530" w:rsidRDefault="00BB543C" w:rsidP="00BB543C">
            <w:pPr>
              <w:ind w:firstLine="709"/>
              <w:jc w:val="both"/>
              <w:rPr>
                <w:rFonts w:ascii="Times New Roman" w:eastAsia="Arial Unicode MS" w:hAnsi="Times New Roman" w:cs="Times New Roman"/>
                <w:iCs/>
                <w:color w:val="000000" w:themeColor="text1"/>
                <w:spacing w:val="-4"/>
                <w:sz w:val="28"/>
                <w:szCs w:val="28"/>
                <w:u w:color="000000"/>
                <w:bdr w:val="nil"/>
                <w:lang w:val="it-IT"/>
              </w:rPr>
            </w:pPr>
          </w:p>
          <w:p w14:paraId="0397FA65" w14:textId="77777777" w:rsidR="00BB543C" w:rsidRPr="004E0530" w:rsidRDefault="00BB543C" w:rsidP="00BB543C">
            <w:pPr>
              <w:ind w:firstLine="709"/>
              <w:jc w:val="both"/>
              <w:rPr>
                <w:rFonts w:ascii="Times New Roman" w:eastAsia="Arial Unicode MS" w:hAnsi="Times New Roman" w:cs="Times New Roman"/>
                <w:iCs/>
                <w:color w:val="000000" w:themeColor="text1"/>
                <w:spacing w:val="-4"/>
                <w:sz w:val="28"/>
                <w:szCs w:val="28"/>
                <w:u w:color="000000"/>
                <w:bdr w:val="nil"/>
                <w:lang w:val="it-IT"/>
              </w:rPr>
            </w:pPr>
          </w:p>
          <w:p w14:paraId="786DAF35" w14:textId="77777777" w:rsidR="00BB543C" w:rsidRPr="004E0530" w:rsidRDefault="00BB543C" w:rsidP="00BB543C">
            <w:pPr>
              <w:ind w:firstLine="709"/>
              <w:jc w:val="both"/>
              <w:rPr>
                <w:rFonts w:ascii="Times New Roman" w:eastAsia="Arial Unicode MS" w:hAnsi="Times New Roman" w:cs="Times New Roman"/>
                <w:iCs/>
                <w:color w:val="000000" w:themeColor="text1"/>
                <w:spacing w:val="-4"/>
                <w:sz w:val="28"/>
                <w:szCs w:val="28"/>
                <w:u w:color="000000"/>
                <w:bdr w:val="nil"/>
                <w:lang w:val="it-IT"/>
              </w:rPr>
            </w:pPr>
          </w:p>
          <w:p w14:paraId="22E77F23" w14:textId="77777777" w:rsidR="00BB543C" w:rsidRPr="004E0530" w:rsidRDefault="00BB543C" w:rsidP="00BB543C">
            <w:pPr>
              <w:ind w:firstLine="709"/>
              <w:jc w:val="both"/>
              <w:rPr>
                <w:rFonts w:ascii="Times New Roman" w:eastAsia="Arial Unicode MS" w:hAnsi="Times New Roman" w:cs="Times New Roman"/>
                <w:iCs/>
                <w:color w:val="000000" w:themeColor="text1"/>
                <w:spacing w:val="-4"/>
                <w:sz w:val="28"/>
                <w:szCs w:val="28"/>
                <w:u w:color="000000"/>
                <w:bdr w:val="nil"/>
                <w:lang w:val="it-IT"/>
              </w:rPr>
            </w:pPr>
          </w:p>
          <w:p w14:paraId="2605375C" w14:textId="77777777" w:rsidR="00BB543C" w:rsidRPr="004E0530" w:rsidRDefault="00BB543C" w:rsidP="00BB543C">
            <w:pPr>
              <w:ind w:firstLine="709"/>
              <w:jc w:val="both"/>
              <w:rPr>
                <w:rFonts w:ascii="Times New Roman" w:eastAsia="Arial Unicode MS" w:hAnsi="Times New Roman" w:cs="Times New Roman"/>
                <w:iCs/>
                <w:color w:val="000000" w:themeColor="text1"/>
                <w:spacing w:val="-4"/>
                <w:sz w:val="28"/>
                <w:szCs w:val="28"/>
                <w:u w:color="000000"/>
                <w:bdr w:val="nil"/>
                <w:lang w:val="it-IT"/>
              </w:rPr>
            </w:pPr>
          </w:p>
          <w:p w14:paraId="31298F80" w14:textId="77777777" w:rsidR="00BB543C" w:rsidRPr="004E0530" w:rsidRDefault="00BB543C" w:rsidP="00BB543C">
            <w:pPr>
              <w:ind w:firstLine="709"/>
              <w:jc w:val="both"/>
              <w:rPr>
                <w:rFonts w:ascii="Times New Roman" w:eastAsia="Arial Unicode MS" w:hAnsi="Times New Roman" w:cs="Times New Roman"/>
                <w:iCs/>
                <w:color w:val="000000" w:themeColor="text1"/>
                <w:spacing w:val="-4"/>
                <w:sz w:val="28"/>
                <w:szCs w:val="28"/>
                <w:u w:color="000000"/>
                <w:bdr w:val="nil"/>
                <w:lang w:val="it-IT"/>
              </w:rPr>
            </w:pPr>
          </w:p>
          <w:p w14:paraId="2272FB7E" w14:textId="77777777" w:rsidR="00BB543C" w:rsidRPr="004E0530" w:rsidRDefault="00BB543C" w:rsidP="00BB543C">
            <w:pPr>
              <w:jc w:val="both"/>
              <w:rPr>
                <w:rFonts w:ascii="Times New Roman" w:eastAsia="Arial Unicode MS" w:hAnsi="Times New Roman" w:cs="Times New Roman"/>
                <w:iCs/>
                <w:color w:val="000000" w:themeColor="text1"/>
                <w:spacing w:val="-4"/>
                <w:sz w:val="28"/>
                <w:szCs w:val="28"/>
                <w:u w:color="000000"/>
                <w:bdr w:val="nil"/>
                <w:lang w:val="it-IT"/>
              </w:rPr>
            </w:pPr>
            <w:r w:rsidRPr="004E0530">
              <w:rPr>
                <w:rFonts w:ascii="Times New Roman" w:eastAsia="Arial Unicode MS" w:hAnsi="Times New Roman" w:cs="Times New Roman"/>
                <w:iCs/>
                <w:color w:val="000000" w:themeColor="text1"/>
                <w:spacing w:val="-4"/>
                <w:sz w:val="28"/>
                <w:szCs w:val="28"/>
                <w:u w:color="000000"/>
                <w:bdr w:val="nil"/>
                <w:lang w:val="it-IT"/>
              </w:rPr>
              <w:t xml:space="preserve">         </w:t>
            </w:r>
          </w:p>
          <w:p w14:paraId="3026CA05" w14:textId="77777777" w:rsidR="00BB543C" w:rsidRPr="004E0530" w:rsidRDefault="00BB543C" w:rsidP="00BB543C">
            <w:pPr>
              <w:jc w:val="both"/>
              <w:rPr>
                <w:rFonts w:ascii="Times New Roman" w:eastAsia="Arial Unicode MS" w:hAnsi="Times New Roman" w:cs="Times New Roman"/>
                <w:iCs/>
                <w:color w:val="000000" w:themeColor="text1"/>
                <w:spacing w:val="-4"/>
                <w:sz w:val="28"/>
                <w:szCs w:val="28"/>
                <w:u w:color="000000"/>
                <w:bdr w:val="nil"/>
                <w:lang w:val="it-IT"/>
              </w:rPr>
            </w:pPr>
          </w:p>
          <w:p w14:paraId="5B20F2F6" w14:textId="77777777" w:rsidR="00BB543C" w:rsidRPr="004E0530" w:rsidRDefault="00BB543C" w:rsidP="00BB543C">
            <w:pPr>
              <w:jc w:val="both"/>
              <w:rPr>
                <w:rFonts w:ascii="Times New Roman" w:eastAsia="Arial Unicode MS" w:hAnsi="Times New Roman" w:cs="Times New Roman"/>
                <w:iCs/>
                <w:color w:val="000000" w:themeColor="text1"/>
                <w:spacing w:val="-4"/>
                <w:sz w:val="28"/>
                <w:szCs w:val="28"/>
                <w:u w:color="000000"/>
                <w:bdr w:val="nil"/>
                <w:lang w:val="it-IT"/>
              </w:rPr>
            </w:pPr>
          </w:p>
          <w:p w14:paraId="1A15BCB5" w14:textId="77777777" w:rsidR="00BB543C" w:rsidRPr="004E0530" w:rsidRDefault="00BB543C" w:rsidP="00BB543C">
            <w:pPr>
              <w:jc w:val="both"/>
              <w:rPr>
                <w:rFonts w:ascii="Times New Roman" w:eastAsia="Arial Unicode MS" w:hAnsi="Times New Roman" w:cs="Times New Roman"/>
                <w:iCs/>
                <w:color w:val="000000" w:themeColor="text1"/>
                <w:spacing w:val="-4"/>
                <w:sz w:val="28"/>
                <w:szCs w:val="28"/>
                <w:u w:color="000000"/>
                <w:bdr w:val="nil"/>
                <w:lang w:val="it-IT"/>
              </w:rPr>
            </w:pPr>
            <w:r w:rsidRPr="004E0530">
              <w:rPr>
                <w:rFonts w:ascii="Times New Roman" w:eastAsia="Arial Unicode MS" w:hAnsi="Times New Roman" w:cs="Times New Roman"/>
                <w:iCs/>
                <w:color w:val="000000" w:themeColor="text1"/>
                <w:spacing w:val="-4"/>
                <w:sz w:val="28"/>
                <w:szCs w:val="28"/>
                <w:u w:color="000000"/>
                <w:bdr w:val="nil"/>
                <w:lang w:val="it-IT"/>
              </w:rPr>
              <w:t xml:space="preserve"> 5. Đối tượng thực hiện công bố, công bố lại giá bán buôn thuốc dự kiến có trách nhiệm:</w:t>
            </w:r>
          </w:p>
          <w:p w14:paraId="4EF53076" w14:textId="77777777" w:rsidR="00BB543C" w:rsidRPr="004E0530" w:rsidRDefault="00BB543C" w:rsidP="00BB543C">
            <w:pPr>
              <w:ind w:firstLine="709"/>
              <w:jc w:val="both"/>
              <w:rPr>
                <w:rFonts w:ascii="Times New Roman" w:eastAsia="Arial Unicode MS" w:hAnsi="Times New Roman" w:cs="Times New Roman"/>
                <w:iCs/>
                <w:color w:val="000000" w:themeColor="text1"/>
                <w:spacing w:val="-4"/>
                <w:sz w:val="28"/>
                <w:szCs w:val="28"/>
                <w:u w:color="000000"/>
                <w:bdr w:val="nil"/>
                <w:lang w:val="it-IT"/>
              </w:rPr>
            </w:pPr>
            <w:r w:rsidRPr="004E0530">
              <w:rPr>
                <w:rFonts w:ascii="Times New Roman" w:eastAsia="Arial Unicode MS" w:hAnsi="Times New Roman" w:cs="Times New Roman"/>
                <w:iCs/>
                <w:color w:val="000000" w:themeColor="text1"/>
                <w:spacing w:val="-4"/>
                <w:sz w:val="28"/>
                <w:szCs w:val="28"/>
                <w:u w:color="000000"/>
                <w:bdr w:val="nil"/>
                <w:lang w:val="it-IT"/>
              </w:rPr>
              <w:t xml:space="preserve">a) Thực hiện đầy đủ các quy định về công bố, công bố lại giá bán buôn thuốc dự kiến theo quy định của Luật Dược và quy định tại Nghị định này; </w:t>
            </w:r>
          </w:p>
          <w:p w14:paraId="2F510E5D" w14:textId="77777777" w:rsidR="00BB543C" w:rsidRPr="004E0530" w:rsidRDefault="00BB543C" w:rsidP="00BB543C">
            <w:pPr>
              <w:ind w:firstLine="709"/>
              <w:jc w:val="both"/>
              <w:rPr>
                <w:rFonts w:ascii="Times New Roman" w:eastAsia="Arial Unicode MS" w:hAnsi="Times New Roman" w:cs="Times New Roman"/>
                <w:iCs/>
                <w:color w:val="000000" w:themeColor="text1"/>
                <w:spacing w:val="-4"/>
                <w:sz w:val="28"/>
                <w:szCs w:val="28"/>
                <w:u w:color="000000"/>
                <w:bdr w:val="nil"/>
                <w:lang w:val="it-IT"/>
              </w:rPr>
            </w:pPr>
            <w:r w:rsidRPr="004E0530">
              <w:rPr>
                <w:rFonts w:ascii="Times New Roman" w:eastAsia="Arial Unicode MS" w:hAnsi="Times New Roman" w:cs="Times New Roman"/>
                <w:iCs/>
                <w:color w:val="000000" w:themeColor="text1"/>
                <w:spacing w:val="-4"/>
                <w:sz w:val="28"/>
                <w:szCs w:val="28"/>
                <w:u w:color="000000"/>
                <w:bdr w:val="nil"/>
                <w:lang w:val="it-IT"/>
              </w:rPr>
              <w:t xml:space="preserve">b) Chịu trách nhiệm hoàn toàn trước pháp luật về tính chính xác, </w:t>
            </w:r>
            <w:r w:rsidRPr="004E0530">
              <w:rPr>
                <w:rFonts w:ascii="Times New Roman" w:eastAsia="Arial Unicode MS" w:hAnsi="Times New Roman" w:cs="Times New Roman"/>
                <w:iCs/>
                <w:color w:val="000000" w:themeColor="text1"/>
                <w:spacing w:val="-4"/>
                <w:sz w:val="28"/>
                <w:szCs w:val="28"/>
                <w:u w:color="000000"/>
                <w:bdr w:val="nil"/>
                <w:lang w:val="it-IT"/>
              </w:rPr>
              <w:lastRenderedPageBreak/>
              <w:t xml:space="preserve">trung thực của các thông tin trên Bảng công bố, công bố lại giá bán buôn thuốc dự kiến; </w:t>
            </w:r>
          </w:p>
          <w:p w14:paraId="53A0C40D" w14:textId="77777777" w:rsidR="00BB543C" w:rsidRPr="004E0530" w:rsidRDefault="00BB543C" w:rsidP="00BB543C">
            <w:pPr>
              <w:ind w:firstLine="709"/>
              <w:jc w:val="both"/>
              <w:rPr>
                <w:rFonts w:ascii="Times New Roman" w:eastAsia="Arial Unicode MS" w:hAnsi="Times New Roman" w:cs="Times New Roman"/>
                <w:iCs/>
                <w:color w:val="000000" w:themeColor="text1"/>
                <w:spacing w:val="-4"/>
                <w:sz w:val="28"/>
                <w:szCs w:val="28"/>
                <w:u w:color="000000"/>
                <w:bdr w:val="nil"/>
                <w:lang w:val="it-IT"/>
              </w:rPr>
            </w:pPr>
            <w:r w:rsidRPr="004E0530">
              <w:rPr>
                <w:rFonts w:ascii="Times New Roman" w:eastAsia="Arial Unicode MS" w:hAnsi="Times New Roman" w:cs="Times New Roman"/>
                <w:iCs/>
                <w:color w:val="000000" w:themeColor="text1"/>
                <w:spacing w:val="-4"/>
                <w:sz w:val="28"/>
                <w:szCs w:val="28"/>
                <w:u w:color="000000"/>
                <w:bdr w:val="nil"/>
                <w:lang w:val="it-IT"/>
              </w:rPr>
              <w:t xml:space="preserve">c) Chấp hành báo cáo về mức giá bán buôn thuốc dự kiến công bố, công bố lại theo yêu cầu của cơ quan quản lý nhà nước về giá thuốc để phục vụ công tác bình ổn giá, quản lý nhà nước về giá, kiểm tra, thanh tra; </w:t>
            </w:r>
          </w:p>
          <w:p w14:paraId="598DFE63" w14:textId="77777777" w:rsidR="00BB543C" w:rsidRPr="004E0530" w:rsidRDefault="00BB543C" w:rsidP="00BB543C">
            <w:pPr>
              <w:ind w:firstLine="709"/>
              <w:jc w:val="both"/>
              <w:rPr>
                <w:rFonts w:ascii="Times New Roman" w:eastAsia="Arial Unicode MS" w:hAnsi="Times New Roman" w:cs="Times New Roman"/>
                <w:b/>
                <w:iCs/>
                <w:color w:val="000000" w:themeColor="text1"/>
                <w:spacing w:val="-4"/>
                <w:sz w:val="28"/>
                <w:szCs w:val="28"/>
                <w:u w:color="000000"/>
                <w:bdr w:val="nil"/>
                <w:lang w:val="it-IT"/>
              </w:rPr>
            </w:pPr>
            <w:r w:rsidRPr="004E0530">
              <w:rPr>
                <w:rFonts w:ascii="Times New Roman" w:eastAsia="Arial Unicode MS" w:hAnsi="Times New Roman" w:cs="Times New Roman"/>
                <w:iCs/>
                <w:color w:val="000000" w:themeColor="text1"/>
                <w:spacing w:val="-4"/>
                <w:sz w:val="28"/>
                <w:szCs w:val="28"/>
                <w:u w:color="000000"/>
                <w:bdr w:val="nil"/>
                <w:lang w:val="it-IT"/>
              </w:rPr>
              <w:t xml:space="preserve">d) </w:t>
            </w:r>
            <w:r w:rsidRPr="004E0530">
              <w:rPr>
                <w:rFonts w:ascii="Times New Roman" w:eastAsia="Arial Unicode MS" w:hAnsi="Times New Roman" w:cs="Times New Roman"/>
                <w:b/>
                <w:iCs/>
                <w:color w:val="000000" w:themeColor="text1"/>
                <w:spacing w:val="-4"/>
                <w:sz w:val="28"/>
                <w:szCs w:val="28"/>
                <w:u w:color="000000"/>
                <w:bdr w:val="nil"/>
                <w:lang w:val="it-IT"/>
              </w:rPr>
              <w:t>Chủ động phối hợp với cơ sở kinh doanh dược rà soát mức giá bán buôn thuốc dự kiến đã công bố, công bố lại theo quy định tại Điều 116, Điều 117 và Điều 118 Nghị định này cho phù hợp với giá bán thực tế và thực hiện công bố lại giá bán buôn thuốc dự kiến theo quy định.</w:t>
            </w:r>
          </w:p>
          <w:p w14:paraId="376509BC" w14:textId="77777777" w:rsidR="00BB543C" w:rsidRPr="004E0530" w:rsidRDefault="00BB543C" w:rsidP="00BB543C">
            <w:pPr>
              <w:ind w:firstLine="709"/>
              <w:jc w:val="both"/>
              <w:rPr>
                <w:rFonts w:ascii="Times New Roman" w:hAnsi="Times New Roman" w:cs="Times New Roman"/>
                <w:color w:val="000000" w:themeColor="text1"/>
                <w:sz w:val="28"/>
                <w:szCs w:val="28"/>
                <w:lang w:val="it-IT"/>
              </w:rPr>
            </w:pPr>
            <w:r w:rsidRPr="004E0530">
              <w:rPr>
                <w:rFonts w:ascii="Times New Roman" w:eastAsia="Arial Unicode MS" w:hAnsi="Times New Roman" w:cs="Times New Roman"/>
                <w:b/>
                <w:iCs/>
                <w:color w:val="000000" w:themeColor="text1"/>
                <w:spacing w:val="-4"/>
                <w:sz w:val="28"/>
                <w:szCs w:val="28"/>
                <w:u w:color="000000"/>
                <w:bdr w:val="nil"/>
                <w:lang w:val="it-IT"/>
              </w:rPr>
              <w:t>đ)</w:t>
            </w:r>
            <w:r w:rsidRPr="004E0530">
              <w:rPr>
                <w:rFonts w:ascii="Times New Roman" w:hAnsi="Times New Roman" w:cs="Times New Roman"/>
                <w:color w:val="000000" w:themeColor="text1"/>
                <w:sz w:val="28"/>
                <w:szCs w:val="28"/>
                <w:lang w:val="it-IT"/>
              </w:rPr>
              <w:t xml:space="preserve"> Lưu trữ hồ sơ tài liệu liên quan việc xác định giá bán buôn thuốc dự kiến công bố để phục vụ công tác thanh tra, kiểm tra, hậu kiểm về giá thuốc của cơ quan quản lý nhà nước. </w:t>
            </w:r>
          </w:p>
          <w:p w14:paraId="3A334F1C" w14:textId="77777777" w:rsidR="00BB543C" w:rsidRPr="004E0530" w:rsidRDefault="00BB543C" w:rsidP="00BB543C">
            <w:pPr>
              <w:ind w:firstLine="709"/>
              <w:jc w:val="both"/>
              <w:rPr>
                <w:rFonts w:ascii="Times New Roman" w:eastAsia="Arial Unicode MS" w:hAnsi="Times New Roman" w:cs="Times New Roman"/>
                <w:iCs/>
                <w:color w:val="000000" w:themeColor="text1"/>
                <w:spacing w:val="-4"/>
                <w:sz w:val="28"/>
                <w:szCs w:val="28"/>
                <w:u w:color="000000"/>
                <w:bdr w:val="nil"/>
                <w:lang w:val="it-IT"/>
              </w:rPr>
            </w:pPr>
            <w:r w:rsidRPr="004E0530">
              <w:rPr>
                <w:rFonts w:ascii="Times New Roman" w:hAnsi="Times New Roman" w:cs="Times New Roman"/>
                <w:b/>
                <w:bCs/>
                <w:color w:val="000000" w:themeColor="text1"/>
                <w:sz w:val="28"/>
                <w:szCs w:val="28"/>
                <w:lang w:val="it-IT"/>
              </w:rPr>
              <w:t xml:space="preserve">e) Trường hợp thuốc được nhập khẩu ủy thác, Cơ sở nhập </w:t>
            </w:r>
            <w:r w:rsidRPr="004E0530">
              <w:rPr>
                <w:rFonts w:ascii="Times New Roman" w:hAnsi="Times New Roman" w:cs="Times New Roman"/>
                <w:b/>
                <w:bCs/>
                <w:color w:val="000000" w:themeColor="text1"/>
                <w:sz w:val="28"/>
                <w:szCs w:val="28"/>
                <w:lang w:val="it-IT"/>
              </w:rPr>
              <w:lastRenderedPageBreak/>
              <w:t xml:space="preserve">khẩu uỷ thác có trách nhiệm phối hợp với Cơ sở uỷ thác nhập khẩu để thực hiện thủ tục công bố giá theo quy định. </w:t>
            </w:r>
          </w:p>
          <w:p w14:paraId="5D6EA888" w14:textId="77777777" w:rsidR="00BB543C" w:rsidRPr="004E0530" w:rsidRDefault="00BB543C" w:rsidP="00BB543C">
            <w:pPr>
              <w:ind w:firstLine="709"/>
              <w:jc w:val="both"/>
              <w:rPr>
                <w:rFonts w:ascii="Times New Roman" w:eastAsia="Arial Unicode MS" w:hAnsi="Times New Roman" w:cs="Times New Roman"/>
                <w:b/>
                <w:iCs/>
                <w:color w:val="000000" w:themeColor="text1"/>
                <w:spacing w:val="-4"/>
                <w:sz w:val="28"/>
                <w:szCs w:val="28"/>
                <w:u w:color="000000"/>
                <w:bdr w:val="nil"/>
                <w:lang w:val="it-IT"/>
              </w:rPr>
            </w:pPr>
            <w:r w:rsidRPr="004E0530">
              <w:rPr>
                <w:rFonts w:ascii="Times New Roman" w:eastAsia="Arial Unicode MS" w:hAnsi="Times New Roman" w:cs="Times New Roman"/>
                <w:b/>
                <w:iCs/>
                <w:color w:val="000000" w:themeColor="text1"/>
                <w:spacing w:val="-4"/>
                <w:sz w:val="28"/>
                <w:szCs w:val="28"/>
                <w:u w:color="000000"/>
                <w:bdr w:val="nil"/>
                <w:lang w:val="it-IT"/>
              </w:rPr>
              <w:t xml:space="preserve">g) </w:t>
            </w:r>
            <w:r w:rsidRPr="004E0530">
              <w:rPr>
                <w:rFonts w:ascii="Times New Roman" w:hAnsi="Times New Roman" w:cs="Times New Roman"/>
                <w:b/>
                <w:color w:val="000000" w:themeColor="text1"/>
                <w:sz w:val="28"/>
                <w:szCs w:val="28"/>
                <w:lang w:val="it-IT"/>
              </w:rPr>
              <w:t xml:space="preserve">Trường hợp </w:t>
            </w:r>
            <w:r w:rsidRPr="004E0530">
              <w:rPr>
                <w:rFonts w:ascii="Times New Roman" w:eastAsia="Arial Unicode MS" w:hAnsi="Times New Roman" w:cs="Times New Roman"/>
                <w:b/>
                <w:iCs/>
                <w:color w:val="000000" w:themeColor="text1"/>
                <w:spacing w:val="-4"/>
                <w:sz w:val="28"/>
                <w:szCs w:val="28"/>
                <w:u w:color="000000"/>
                <w:bdr w:val="nil"/>
                <w:lang w:val="it-IT"/>
              </w:rPr>
              <w:t xml:space="preserve">đối tượng thực hiện công bố, công bố lại giá bán buôn thuốc dự kiến là </w:t>
            </w:r>
            <w:r w:rsidRPr="004E0530">
              <w:rPr>
                <w:rFonts w:ascii="Times New Roman" w:hAnsi="Times New Roman" w:cs="Times New Roman"/>
                <w:b/>
                <w:color w:val="000000" w:themeColor="text1"/>
                <w:sz w:val="28"/>
                <w:szCs w:val="28"/>
                <w:lang w:val="it-IT"/>
              </w:rPr>
              <w:t xml:space="preserve">cơ sở nhập khẩu thuốc có vốn đầu tư nước ngoài, Cơ sở bán buôn có trách nhiệm phối hợp với đối tượng thực hiện công bố để thực hiện </w:t>
            </w:r>
            <w:r w:rsidRPr="004E0530">
              <w:rPr>
                <w:rFonts w:ascii="Times New Roman" w:hAnsi="Times New Roman" w:cs="Times New Roman"/>
                <w:b/>
                <w:bCs/>
                <w:color w:val="000000" w:themeColor="text1"/>
                <w:sz w:val="28"/>
                <w:szCs w:val="28"/>
                <w:lang w:val="it-IT"/>
              </w:rPr>
              <w:t xml:space="preserve">tục công bố giá theo quy định. </w:t>
            </w:r>
          </w:p>
          <w:p w14:paraId="34ACF21A" w14:textId="79444E8E" w:rsidR="00BB543C" w:rsidRPr="004E0530" w:rsidRDefault="00BB543C" w:rsidP="00BB543C">
            <w:pPr>
              <w:ind w:firstLine="709"/>
              <w:jc w:val="both"/>
              <w:rPr>
                <w:rFonts w:ascii="Times New Roman" w:eastAsia="Arial Unicode MS" w:hAnsi="Times New Roman" w:cs="Times New Roman"/>
                <w:iCs/>
                <w:color w:val="000000" w:themeColor="text1"/>
                <w:spacing w:val="-4"/>
                <w:sz w:val="28"/>
                <w:szCs w:val="28"/>
                <w:u w:color="000000"/>
                <w:bdr w:val="nil"/>
                <w:lang w:val="it-IT"/>
              </w:rPr>
            </w:pPr>
            <w:r w:rsidRPr="004E0530">
              <w:rPr>
                <w:rFonts w:ascii="Times New Roman" w:eastAsia="Arial Unicode MS" w:hAnsi="Times New Roman" w:cs="Times New Roman"/>
                <w:iCs/>
                <w:color w:val="000000" w:themeColor="text1"/>
                <w:spacing w:val="-4"/>
                <w:sz w:val="28"/>
                <w:szCs w:val="28"/>
                <w:u w:color="000000"/>
                <w:bdr w:val="nil"/>
                <w:lang w:val="it-IT"/>
              </w:rPr>
              <w:t>h) Chấp hành việc kiểm tra, thanh tra của cơ quan nhà nước có thẩm quyền (nếu có).”</w:t>
            </w:r>
          </w:p>
        </w:tc>
        <w:tc>
          <w:tcPr>
            <w:tcW w:w="2160" w:type="dxa"/>
          </w:tcPr>
          <w:p w14:paraId="4F9E52ED" w14:textId="649C51E7" w:rsidR="00BB543C" w:rsidRPr="004E0530" w:rsidRDefault="00BB543C" w:rsidP="00BB543C">
            <w:pPr>
              <w:pBdr>
                <w:top w:val="nil"/>
                <w:left w:val="nil"/>
                <w:bottom w:val="nil"/>
                <w:right w:val="nil"/>
                <w:between w:val="nil"/>
                <w:bar w:val="nil"/>
              </w:pBdr>
              <w:jc w:val="both"/>
              <w:rPr>
                <w:rFonts w:ascii="Times New Roman" w:eastAsia="Helvetica" w:hAnsi="Times New Roman" w:cs="Times New Roman"/>
                <w:color w:val="000000" w:themeColor="text1"/>
                <w:sz w:val="28"/>
                <w:szCs w:val="28"/>
                <w:lang w:val="it-IT"/>
              </w:rPr>
            </w:pPr>
            <w:r w:rsidRPr="004E0530">
              <w:rPr>
                <w:rFonts w:ascii="Times New Roman" w:eastAsia="Times New Roman" w:hAnsi="Times New Roman" w:cs="Times New Roman"/>
                <w:bCs/>
                <w:color w:val="000000" w:themeColor="text1"/>
                <w:sz w:val="28"/>
                <w:szCs w:val="28"/>
                <w:lang w:val="vi-VN"/>
              </w:rPr>
              <w:lastRenderedPageBreak/>
              <w:t xml:space="preserve">Hướng dẫn nội dung sửa đổi, bổ sung Luật Dược </w:t>
            </w:r>
            <w:r w:rsidRPr="004E0530">
              <w:rPr>
                <w:rFonts w:ascii="Times New Roman" w:eastAsia="Times New Roman" w:hAnsi="Times New Roman" w:cs="Times New Roman"/>
                <w:bCs/>
                <w:color w:val="000000" w:themeColor="text1"/>
                <w:sz w:val="28"/>
                <w:szCs w:val="28"/>
                <w:lang w:val="vi-VN"/>
              </w:rPr>
              <w:lastRenderedPageBreak/>
              <w:t>tại Luật sửa các Luật về y tế</w:t>
            </w:r>
          </w:p>
        </w:tc>
      </w:tr>
      <w:tr w:rsidR="004E0530" w:rsidRPr="004E0530" w14:paraId="2FC08396" w14:textId="07E033C7" w:rsidTr="004B5C08">
        <w:tc>
          <w:tcPr>
            <w:tcW w:w="850" w:type="dxa"/>
          </w:tcPr>
          <w:p w14:paraId="636032E7" w14:textId="5A40DFE2" w:rsidR="00BB543C" w:rsidRPr="004E0530" w:rsidRDefault="00B47683" w:rsidP="00BB543C">
            <w:pPr>
              <w:jc w:val="center"/>
              <w:rPr>
                <w:rFonts w:ascii="Times New Roman" w:eastAsia="Times New Roman" w:hAnsi="Times New Roman" w:cs="Times New Roman"/>
                <w:b/>
                <w:bCs/>
                <w:color w:val="000000" w:themeColor="text1"/>
                <w:sz w:val="28"/>
                <w:szCs w:val="28"/>
                <w:lang w:val="vi-VN"/>
              </w:rPr>
            </w:pPr>
            <w:r w:rsidRPr="004E0530">
              <w:rPr>
                <w:rFonts w:ascii="Times New Roman" w:eastAsia="Times New Roman" w:hAnsi="Times New Roman" w:cs="Times New Roman"/>
                <w:b/>
                <w:bCs/>
                <w:color w:val="000000" w:themeColor="text1"/>
                <w:sz w:val="28"/>
                <w:szCs w:val="28"/>
                <w:lang w:val="vi-VN"/>
              </w:rPr>
              <w:lastRenderedPageBreak/>
              <w:t>26</w:t>
            </w:r>
          </w:p>
        </w:tc>
        <w:tc>
          <w:tcPr>
            <w:tcW w:w="4229" w:type="dxa"/>
          </w:tcPr>
          <w:p w14:paraId="7C8DBC6E" w14:textId="64211ADA" w:rsidR="00BB543C" w:rsidRPr="004E0530" w:rsidRDefault="00BB543C" w:rsidP="00BB543C">
            <w:pPr>
              <w:pBdr>
                <w:top w:val="nil"/>
                <w:left w:val="nil"/>
                <w:bottom w:val="nil"/>
                <w:right w:val="nil"/>
                <w:between w:val="nil"/>
                <w:bar w:val="nil"/>
              </w:pBdr>
              <w:jc w:val="both"/>
              <w:rPr>
                <w:rFonts w:ascii="Times New Roman" w:eastAsia="Arial Unicode MS" w:hAnsi="Times New Roman" w:cs="Times New Roman"/>
                <w:b/>
                <w:bCs/>
                <w:iCs/>
                <w:color w:val="000000" w:themeColor="text1"/>
                <w:sz w:val="28"/>
                <w:szCs w:val="28"/>
                <w:u w:color="000000"/>
                <w:bdr w:val="nil"/>
                <w:lang w:val="it-IT"/>
              </w:rPr>
            </w:pPr>
            <w:r w:rsidRPr="004E0530">
              <w:rPr>
                <w:rFonts w:ascii="Times New Roman" w:eastAsia="Arial Unicode MS" w:hAnsi="Times New Roman" w:cs="Times New Roman"/>
                <w:b/>
                <w:bCs/>
                <w:iCs/>
                <w:color w:val="000000" w:themeColor="text1"/>
                <w:sz w:val="28"/>
                <w:szCs w:val="28"/>
                <w:u w:color="000000"/>
                <w:bdr w:val="nil"/>
                <w:lang w:val="it-IT"/>
              </w:rPr>
              <w:t>Không có</w:t>
            </w:r>
          </w:p>
        </w:tc>
        <w:tc>
          <w:tcPr>
            <w:tcW w:w="2160" w:type="dxa"/>
          </w:tcPr>
          <w:p w14:paraId="6482CA1C" w14:textId="3419DCB0" w:rsidR="00BB543C" w:rsidRPr="004E0530" w:rsidRDefault="00BB543C" w:rsidP="00BB543C">
            <w:pPr>
              <w:jc w:val="both"/>
              <w:rPr>
                <w:rFonts w:ascii="Times New Roman" w:eastAsia="Times New Roman" w:hAnsi="Times New Roman" w:cs="Times New Roman"/>
                <w:color w:val="000000" w:themeColor="text1"/>
                <w:sz w:val="28"/>
                <w:szCs w:val="28"/>
                <w:lang w:val="nl-NL"/>
              </w:rPr>
            </w:pPr>
            <w:r w:rsidRPr="004E0530">
              <w:rPr>
                <w:rFonts w:ascii="Times New Roman" w:eastAsia="Times New Roman" w:hAnsi="Times New Roman" w:cs="Times New Roman"/>
                <w:color w:val="000000" w:themeColor="text1"/>
                <w:sz w:val="28"/>
                <w:szCs w:val="28"/>
                <w:lang w:val="nl-NL"/>
              </w:rPr>
              <w:t>Bổ sung Điều 115a</w:t>
            </w:r>
          </w:p>
        </w:tc>
        <w:tc>
          <w:tcPr>
            <w:tcW w:w="2250" w:type="dxa"/>
          </w:tcPr>
          <w:p w14:paraId="089081A5" w14:textId="6CFF0775" w:rsidR="00BB543C" w:rsidRPr="004E0530" w:rsidRDefault="00BB543C" w:rsidP="00BB543C">
            <w:pPr>
              <w:jc w:val="both"/>
              <w:rPr>
                <w:rFonts w:ascii="Times New Roman" w:hAnsi="Times New Roman" w:cs="Times New Roman"/>
                <w:color w:val="000000" w:themeColor="text1"/>
                <w:sz w:val="28"/>
                <w:szCs w:val="28"/>
                <w:lang w:val="nl-NL"/>
              </w:rPr>
            </w:pPr>
            <w:r w:rsidRPr="004E0530">
              <w:rPr>
                <w:rFonts w:ascii="Times New Roman" w:hAnsi="Times New Roman" w:cs="Times New Roman"/>
                <w:color w:val="000000" w:themeColor="text1"/>
                <w:sz w:val="28"/>
                <w:szCs w:val="28"/>
                <w:lang w:val="nl-NL"/>
              </w:rPr>
              <w:t xml:space="preserve">Quy định chi tiết các trường hợp được thực hiện bán buôn thuốc dự kiến sau khi đã bán lô thuốc đầu tiên ra thị trường nhằm hướng dẫn quy định tại khoản 3 Điều 107 Luật </w:t>
            </w:r>
            <w:r w:rsidRPr="004E0530">
              <w:rPr>
                <w:rFonts w:ascii="Times New Roman" w:hAnsi="Times New Roman" w:cs="Times New Roman"/>
                <w:color w:val="000000" w:themeColor="text1"/>
                <w:sz w:val="28"/>
                <w:szCs w:val="28"/>
                <w:lang w:val="nl-NL"/>
              </w:rPr>
              <w:lastRenderedPageBreak/>
              <w:t>Dược sửa đổi.</w:t>
            </w:r>
          </w:p>
        </w:tc>
        <w:tc>
          <w:tcPr>
            <w:tcW w:w="4230" w:type="dxa"/>
          </w:tcPr>
          <w:p w14:paraId="0F19A3A5" w14:textId="77777777" w:rsidR="00BB543C" w:rsidRPr="004E0530" w:rsidRDefault="00BB543C" w:rsidP="00BB543C">
            <w:pPr>
              <w:pBdr>
                <w:top w:val="nil"/>
                <w:left w:val="nil"/>
                <w:bottom w:val="nil"/>
                <w:right w:val="nil"/>
                <w:between w:val="nil"/>
                <w:bar w:val="nil"/>
              </w:pBdr>
              <w:ind w:firstLine="709"/>
              <w:jc w:val="both"/>
              <w:rPr>
                <w:rFonts w:ascii="Times New Roman" w:eastAsia="Helvetica" w:hAnsi="Times New Roman" w:cs="Times New Roman"/>
                <w:b/>
                <w:color w:val="000000" w:themeColor="text1"/>
                <w:sz w:val="28"/>
                <w:szCs w:val="28"/>
                <w:lang w:val="nl-NL"/>
              </w:rPr>
            </w:pPr>
            <w:r w:rsidRPr="004E0530">
              <w:rPr>
                <w:rFonts w:ascii="Times New Roman" w:eastAsia="Helvetica" w:hAnsi="Times New Roman" w:cs="Times New Roman"/>
                <w:b/>
                <w:color w:val="000000" w:themeColor="text1"/>
                <w:sz w:val="28"/>
                <w:szCs w:val="28"/>
                <w:lang w:val="nl-NL"/>
              </w:rPr>
              <w:lastRenderedPageBreak/>
              <w:t>Điều 115a. Các thuốc được thực hiện công bố giá bán buôn thuốc dự kiến sau khi đã bán lô thuốc đầu tiên ra thị trường</w:t>
            </w:r>
          </w:p>
          <w:p w14:paraId="65A7A923" w14:textId="77777777" w:rsidR="00BB543C" w:rsidRPr="004E0530" w:rsidRDefault="00BB543C" w:rsidP="00BB543C">
            <w:pPr>
              <w:pBdr>
                <w:top w:val="nil"/>
                <w:left w:val="nil"/>
                <w:bottom w:val="nil"/>
                <w:right w:val="nil"/>
                <w:between w:val="nil"/>
                <w:bar w:val="nil"/>
              </w:pBdr>
              <w:ind w:firstLine="709"/>
              <w:jc w:val="both"/>
              <w:rPr>
                <w:rFonts w:ascii="Times New Roman" w:eastAsia="Helvetica" w:hAnsi="Times New Roman" w:cs="Times New Roman"/>
                <w:color w:val="000000" w:themeColor="text1"/>
                <w:sz w:val="28"/>
                <w:szCs w:val="28"/>
                <w:lang w:val="nl-NL"/>
              </w:rPr>
            </w:pPr>
            <w:r w:rsidRPr="004E0530">
              <w:rPr>
                <w:rFonts w:ascii="Times New Roman" w:eastAsia="Helvetica" w:hAnsi="Times New Roman" w:cs="Times New Roman"/>
                <w:color w:val="000000" w:themeColor="text1"/>
                <w:sz w:val="28"/>
                <w:szCs w:val="28"/>
                <w:lang w:val="nl-NL"/>
              </w:rPr>
              <w:tab/>
              <w:t>1. Các thuốc kê đơn sản xuất trong nước hoặc nhập khẩu được thực hiện công bố giá bán buôn thuốc dự kiến sau khi đã bán lô thuốc đầu tiên ra thị trường khi thuộc một trong các trường hợp sau:</w:t>
            </w:r>
          </w:p>
          <w:p w14:paraId="6C108665" w14:textId="77777777" w:rsidR="00BB543C" w:rsidRPr="004E0530" w:rsidRDefault="00BB543C" w:rsidP="00BB543C">
            <w:pPr>
              <w:pBdr>
                <w:top w:val="nil"/>
                <w:left w:val="nil"/>
                <w:bottom w:val="nil"/>
                <w:right w:val="nil"/>
                <w:between w:val="nil"/>
                <w:bar w:val="nil"/>
              </w:pBdr>
              <w:ind w:firstLine="709"/>
              <w:jc w:val="both"/>
              <w:rPr>
                <w:rFonts w:ascii="Times New Roman" w:eastAsia="Helvetica" w:hAnsi="Times New Roman" w:cs="Times New Roman"/>
                <w:color w:val="000000" w:themeColor="text1"/>
                <w:sz w:val="28"/>
                <w:szCs w:val="28"/>
                <w:lang w:val="nl-NL"/>
              </w:rPr>
            </w:pPr>
            <w:r w:rsidRPr="004E0530">
              <w:rPr>
                <w:rFonts w:ascii="Times New Roman" w:eastAsia="Helvetica" w:hAnsi="Times New Roman" w:cs="Times New Roman"/>
                <w:color w:val="000000" w:themeColor="text1"/>
                <w:sz w:val="28"/>
                <w:szCs w:val="28"/>
                <w:lang w:val="nl-NL"/>
              </w:rPr>
              <w:lastRenderedPageBreak/>
              <w:t>a) Thuốc phóng xạ;</w:t>
            </w:r>
          </w:p>
          <w:p w14:paraId="5100B2FF" w14:textId="77777777" w:rsidR="00BB543C" w:rsidRPr="004E0530" w:rsidRDefault="00BB543C" w:rsidP="00BB543C">
            <w:pPr>
              <w:pBdr>
                <w:top w:val="nil"/>
                <w:left w:val="nil"/>
                <w:bottom w:val="nil"/>
                <w:right w:val="nil"/>
                <w:between w:val="nil"/>
                <w:bar w:val="nil"/>
              </w:pBdr>
              <w:ind w:firstLine="709"/>
              <w:jc w:val="both"/>
              <w:rPr>
                <w:rFonts w:ascii="Times New Roman" w:eastAsia="Helvetica" w:hAnsi="Times New Roman" w:cs="Times New Roman"/>
                <w:color w:val="000000" w:themeColor="text1"/>
                <w:sz w:val="28"/>
                <w:szCs w:val="28"/>
                <w:lang w:val="nl-NL"/>
              </w:rPr>
            </w:pPr>
            <w:r w:rsidRPr="004E0530">
              <w:rPr>
                <w:rFonts w:ascii="Times New Roman" w:eastAsia="Helvetica" w:hAnsi="Times New Roman" w:cs="Times New Roman"/>
                <w:color w:val="000000" w:themeColor="text1"/>
                <w:sz w:val="28"/>
                <w:szCs w:val="28"/>
                <w:lang w:val="nl-NL"/>
              </w:rPr>
              <w:t>b) Thuốc phục vụ yêu cầu quốc phòng, an ninh, khắc phục hậu quả sự cố, thiên tai, thảm họa;</w:t>
            </w:r>
          </w:p>
          <w:p w14:paraId="22DFC677" w14:textId="77777777" w:rsidR="00BB543C" w:rsidRPr="004E0530" w:rsidRDefault="00BB543C" w:rsidP="00BB543C">
            <w:pPr>
              <w:pBdr>
                <w:top w:val="nil"/>
                <w:left w:val="nil"/>
                <w:bottom w:val="nil"/>
                <w:right w:val="nil"/>
                <w:between w:val="nil"/>
                <w:bar w:val="nil"/>
              </w:pBdr>
              <w:ind w:firstLine="709"/>
              <w:jc w:val="both"/>
              <w:rPr>
                <w:rFonts w:ascii="Times New Roman" w:eastAsia="Helvetica" w:hAnsi="Times New Roman" w:cs="Times New Roman"/>
                <w:color w:val="000000" w:themeColor="text1"/>
                <w:sz w:val="28"/>
                <w:szCs w:val="28"/>
                <w:lang w:val="nl-NL"/>
              </w:rPr>
            </w:pPr>
            <w:r w:rsidRPr="004E0530">
              <w:rPr>
                <w:rFonts w:ascii="Times New Roman" w:eastAsia="Helvetica" w:hAnsi="Times New Roman" w:cs="Times New Roman"/>
                <w:color w:val="000000" w:themeColor="text1"/>
                <w:sz w:val="28"/>
                <w:szCs w:val="28"/>
                <w:lang w:val="nl-NL"/>
              </w:rPr>
              <w:t>c) Thuốc dùng cho mục đích cấp cứu, chống độc, chống thải ghép;</w:t>
            </w:r>
          </w:p>
          <w:p w14:paraId="7DCD974C" w14:textId="77777777" w:rsidR="00BB543C" w:rsidRPr="004E0530" w:rsidRDefault="00BB543C" w:rsidP="00BB543C">
            <w:pPr>
              <w:pBdr>
                <w:top w:val="nil"/>
                <w:left w:val="nil"/>
                <w:bottom w:val="nil"/>
                <w:right w:val="nil"/>
                <w:between w:val="nil"/>
                <w:bar w:val="nil"/>
              </w:pBdr>
              <w:ind w:firstLine="709"/>
              <w:jc w:val="both"/>
              <w:rPr>
                <w:rFonts w:ascii="Times New Roman" w:eastAsia="Helvetica" w:hAnsi="Times New Roman" w:cs="Times New Roman"/>
                <w:color w:val="000000" w:themeColor="text1"/>
                <w:sz w:val="28"/>
                <w:szCs w:val="28"/>
                <w:lang w:val="nl-NL"/>
              </w:rPr>
            </w:pPr>
            <w:r w:rsidRPr="004E0530">
              <w:rPr>
                <w:rFonts w:ascii="Times New Roman" w:eastAsia="Helvetica" w:hAnsi="Times New Roman" w:cs="Times New Roman"/>
                <w:color w:val="000000" w:themeColor="text1"/>
                <w:sz w:val="28"/>
                <w:szCs w:val="28"/>
                <w:lang w:val="nl-NL"/>
              </w:rPr>
              <w:t>d) Thuốc dùng trong chẩn đoán, dự phòng hoặc điều trị đối với bệnh truyền nhiễm nhóm A.</w:t>
            </w:r>
          </w:p>
          <w:p w14:paraId="2ACA58E1" w14:textId="5332372B" w:rsidR="00BB543C" w:rsidRPr="004E0530" w:rsidRDefault="00BB543C" w:rsidP="00BB543C">
            <w:pPr>
              <w:pBdr>
                <w:top w:val="nil"/>
                <w:left w:val="nil"/>
                <w:bottom w:val="nil"/>
                <w:right w:val="nil"/>
                <w:between w:val="nil"/>
                <w:bar w:val="nil"/>
              </w:pBdr>
              <w:ind w:firstLine="709"/>
              <w:jc w:val="both"/>
              <w:rPr>
                <w:rFonts w:ascii="Times New Roman" w:eastAsia="Helvetica" w:hAnsi="Times New Roman" w:cs="Times New Roman"/>
                <w:color w:val="000000" w:themeColor="text1"/>
                <w:sz w:val="28"/>
                <w:szCs w:val="28"/>
                <w:lang w:val="nl-NL"/>
              </w:rPr>
            </w:pPr>
            <w:r w:rsidRPr="004E0530">
              <w:rPr>
                <w:rFonts w:ascii="Times New Roman" w:eastAsia="Helvetica" w:hAnsi="Times New Roman" w:cs="Times New Roman"/>
                <w:color w:val="000000" w:themeColor="text1"/>
                <w:sz w:val="28"/>
                <w:szCs w:val="28"/>
                <w:lang w:val="nl-NL"/>
              </w:rPr>
              <w:t>2. Đối tượng thực hiện công bố có trách nhiệm công bố giá bán buôn thuốc dự kiến đối với các thuốc quy định tại Khoản 1 Điều này theo quy định tại Điều 114 Nghị định này trong vòng 03 ngày làm việc kể từ ngày bán buôn lô thuốc đầu tiên ra thị trường.</w:t>
            </w:r>
          </w:p>
        </w:tc>
        <w:tc>
          <w:tcPr>
            <w:tcW w:w="2160" w:type="dxa"/>
          </w:tcPr>
          <w:p w14:paraId="3F2F1F6D" w14:textId="3DCC1D36" w:rsidR="00BB543C" w:rsidRPr="004E0530" w:rsidRDefault="00BB543C" w:rsidP="00BB543C">
            <w:pPr>
              <w:pBdr>
                <w:top w:val="nil"/>
                <w:left w:val="nil"/>
                <w:bottom w:val="nil"/>
                <w:right w:val="nil"/>
                <w:between w:val="nil"/>
                <w:bar w:val="nil"/>
              </w:pBdr>
              <w:jc w:val="both"/>
              <w:rPr>
                <w:rFonts w:ascii="Times New Roman" w:eastAsia="Helvetica" w:hAnsi="Times New Roman" w:cs="Times New Roman"/>
                <w:b/>
                <w:color w:val="000000" w:themeColor="text1"/>
                <w:sz w:val="28"/>
                <w:szCs w:val="28"/>
                <w:lang w:val="nl-NL"/>
              </w:rPr>
            </w:pPr>
            <w:r w:rsidRPr="004E0530">
              <w:rPr>
                <w:rFonts w:ascii="Times New Roman" w:eastAsia="Times New Roman" w:hAnsi="Times New Roman" w:cs="Times New Roman"/>
                <w:bCs/>
                <w:color w:val="000000" w:themeColor="text1"/>
                <w:sz w:val="28"/>
                <w:szCs w:val="28"/>
                <w:lang w:val="vi-VN"/>
              </w:rPr>
              <w:lastRenderedPageBreak/>
              <w:t>Hướng dẫn nội dung sửa đổi, bổ sung Luật Dược tại Luật sửa các Luật về y tế</w:t>
            </w:r>
          </w:p>
        </w:tc>
      </w:tr>
      <w:tr w:rsidR="004E0530" w:rsidRPr="004E0530" w14:paraId="06D9E4BD" w14:textId="0DD5730A" w:rsidTr="004B5C08">
        <w:tc>
          <w:tcPr>
            <w:tcW w:w="850" w:type="dxa"/>
          </w:tcPr>
          <w:p w14:paraId="1F71CEA5" w14:textId="0EA5ED0D" w:rsidR="00BB543C" w:rsidRPr="004E0530" w:rsidRDefault="00B47683" w:rsidP="00BB543C">
            <w:pPr>
              <w:jc w:val="center"/>
              <w:rPr>
                <w:rFonts w:ascii="Times New Roman" w:eastAsia="Times New Roman" w:hAnsi="Times New Roman" w:cs="Times New Roman"/>
                <w:b/>
                <w:bCs/>
                <w:color w:val="000000" w:themeColor="text1"/>
                <w:sz w:val="28"/>
                <w:szCs w:val="28"/>
                <w:lang w:val="vi-VN"/>
              </w:rPr>
            </w:pPr>
            <w:r w:rsidRPr="004E0530">
              <w:rPr>
                <w:rFonts w:ascii="Times New Roman" w:eastAsia="Times New Roman" w:hAnsi="Times New Roman" w:cs="Times New Roman"/>
                <w:b/>
                <w:bCs/>
                <w:color w:val="000000" w:themeColor="text1"/>
                <w:sz w:val="28"/>
                <w:szCs w:val="28"/>
                <w:lang w:val="vi-VN"/>
              </w:rPr>
              <w:lastRenderedPageBreak/>
              <w:t>27</w:t>
            </w:r>
          </w:p>
        </w:tc>
        <w:tc>
          <w:tcPr>
            <w:tcW w:w="4229" w:type="dxa"/>
          </w:tcPr>
          <w:p w14:paraId="094BABEF" w14:textId="77777777" w:rsidR="00BB543C" w:rsidRPr="004E0530" w:rsidRDefault="00BB543C" w:rsidP="00BB543C">
            <w:pPr>
              <w:pBdr>
                <w:top w:val="nil"/>
                <w:left w:val="nil"/>
                <w:bottom w:val="nil"/>
                <w:right w:val="nil"/>
                <w:between w:val="nil"/>
                <w:bar w:val="nil"/>
              </w:pBdr>
              <w:jc w:val="both"/>
              <w:rPr>
                <w:rFonts w:ascii="Times New Roman" w:eastAsia="Arial Unicode MS" w:hAnsi="Times New Roman" w:cs="Times New Roman"/>
                <w:b/>
                <w:bCs/>
                <w:iCs/>
                <w:color w:val="000000" w:themeColor="text1"/>
                <w:sz w:val="28"/>
                <w:szCs w:val="28"/>
                <w:u w:color="000000"/>
                <w:bdr w:val="nil"/>
                <w:lang w:val="vi-VN"/>
              </w:rPr>
            </w:pPr>
            <w:r w:rsidRPr="004E0530">
              <w:rPr>
                <w:rFonts w:ascii="Times New Roman" w:eastAsia="Arial Unicode MS" w:hAnsi="Times New Roman" w:cs="Times New Roman"/>
                <w:b/>
                <w:bCs/>
                <w:iCs/>
                <w:color w:val="000000" w:themeColor="text1"/>
                <w:sz w:val="28"/>
                <w:szCs w:val="28"/>
                <w:u w:color="000000"/>
                <w:bdr w:val="nil"/>
              </w:rPr>
              <w:t xml:space="preserve">Điều </w:t>
            </w:r>
            <w:r w:rsidRPr="004E0530">
              <w:rPr>
                <w:rFonts w:ascii="Times New Roman" w:eastAsia="Arial Unicode MS" w:hAnsi="Times New Roman" w:cs="Times New Roman"/>
                <w:b/>
                <w:bCs/>
                <w:iCs/>
                <w:color w:val="000000" w:themeColor="text1"/>
                <w:sz w:val="28"/>
                <w:szCs w:val="28"/>
                <w:u w:color="000000"/>
                <w:bdr w:val="nil"/>
                <w:lang w:val="vi-VN"/>
              </w:rPr>
              <w:t>119</w:t>
            </w:r>
            <w:r w:rsidRPr="004E0530">
              <w:rPr>
                <w:rFonts w:ascii="Times New Roman" w:eastAsia="Arial Unicode MS" w:hAnsi="Times New Roman" w:cs="Times New Roman"/>
                <w:b/>
                <w:bCs/>
                <w:iCs/>
                <w:color w:val="000000" w:themeColor="text1"/>
                <w:sz w:val="28"/>
                <w:szCs w:val="28"/>
                <w:u w:color="000000"/>
                <w:bdr w:val="nil"/>
              </w:rPr>
              <w:t xml:space="preserve">. </w:t>
            </w:r>
            <w:r w:rsidRPr="004E0530">
              <w:rPr>
                <w:rFonts w:ascii="Times New Roman" w:eastAsia="Arial Unicode MS" w:hAnsi="Times New Roman" w:cs="Times New Roman"/>
                <w:b/>
                <w:bCs/>
                <w:color w:val="000000" w:themeColor="text1"/>
                <w:sz w:val="28"/>
                <w:szCs w:val="28"/>
                <w:u w:color="000000"/>
                <w:bdr w:val="nil"/>
              </w:rPr>
              <w:t>Trình tự thực hiện kiến nghị về mức giá bán buôn thuốc dự kiến đã công bố, công bố lại</w:t>
            </w:r>
          </w:p>
          <w:p w14:paraId="370F9ECE" w14:textId="77777777" w:rsidR="00BB543C" w:rsidRPr="004E0530" w:rsidRDefault="00BB543C" w:rsidP="00BB543C">
            <w:pPr>
              <w:pBdr>
                <w:top w:val="nil"/>
                <w:left w:val="nil"/>
                <w:bottom w:val="nil"/>
                <w:right w:val="nil"/>
                <w:between w:val="nil"/>
                <w:bar w:val="nil"/>
              </w:pBdr>
              <w:jc w:val="both"/>
              <w:rPr>
                <w:rFonts w:ascii="Times New Roman" w:eastAsia="Arial Unicode MS" w:hAnsi="Times New Roman" w:cs="Times New Roman"/>
                <w:iCs/>
                <w:color w:val="000000" w:themeColor="text1"/>
                <w:sz w:val="28"/>
                <w:szCs w:val="28"/>
                <w:u w:color="000000"/>
                <w:bdr w:val="nil"/>
                <w:lang w:val="vi-VN"/>
              </w:rPr>
            </w:pPr>
            <w:r w:rsidRPr="004E0530">
              <w:rPr>
                <w:rFonts w:ascii="Times New Roman" w:eastAsia="Arial Unicode MS" w:hAnsi="Times New Roman" w:cs="Times New Roman"/>
                <w:iCs/>
                <w:color w:val="000000" w:themeColor="text1"/>
                <w:sz w:val="28"/>
                <w:szCs w:val="28"/>
                <w:u w:color="000000"/>
                <w:bdr w:val="nil"/>
                <w:lang w:val="vi-VN"/>
              </w:rPr>
              <w:t xml:space="preserve">1. Trong quá trình lưu hành thuốc, khi phát hiện mức giá bán buôn thuốc dự kiến đã công bố, công bố lại thuộc một trong các trường hợp quy định tại Điều 116, 117 và 118 của Nghị định này, Bộ Y tế có văn </w:t>
            </w:r>
            <w:r w:rsidRPr="004E0530">
              <w:rPr>
                <w:rFonts w:ascii="Times New Roman" w:eastAsia="Arial Unicode MS" w:hAnsi="Times New Roman" w:cs="Times New Roman"/>
                <w:iCs/>
                <w:color w:val="000000" w:themeColor="text1"/>
                <w:sz w:val="28"/>
                <w:szCs w:val="28"/>
                <w:u w:color="000000"/>
                <w:bdr w:val="nil"/>
                <w:lang w:val="vi-VN"/>
              </w:rPr>
              <w:lastRenderedPageBreak/>
              <w:t>bản kiến nghị đối với mức giá bán buôn thuốc dự kiến đã công bố, công bố lại. Văn bản kiến nghị được gửi cho đối tượng thực hiện công bố, công bố lại và công khai trên Cổng thông tin điện tử của Bộ Y tế.</w:t>
            </w:r>
          </w:p>
          <w:p w14:paraId="6D4C1A67" w14:textId="77777777" w:rsidR="00BB543C" w:rsidRPr="004E0530" w:rsidRDefault="00BB543C" w:rsidP="00BB543C">
            <w:pPr>
              <w:pBdr>
                <w:top w:val="nil"/>
                <w:left w:val="nil"/>
                <w:bottom w:val="nil"/>
                <w:right w:val="nil"/>
                <w:between w:val="nil"/>
                <w:bar w:val="nil"/>
              </w:pBdr>
              <w:jc w:val="both"/>
              <w:rPr>
                <w:rFonts w:ascii="Times New Roman" w:eastAsia="Arial Unicode MS" w:hAnsi="Times New Roman" w:cs="Times New Roman"/>
                <w:iCs/>
                <w:color w:val="000000" w:themeColor="text1"/>
                <w:sz w:val="28"/>
                <w:szCs w:val="28"/>
                <w:u w:color="000000"/>
                <w:bdr w:val="nil"/>
                <w:lang w:val="vi-VN"/>
              </w:rPr>
            </w:pPr>
          </w:p>
          <w:p w14:paraId="66AAD0DC" w14:textId="77777777" w:rsidR="009976B7" w:rsidRPr="004E0530" w:rsidRDefault="009976B7" w:rsidP="00BB543C">
            <w:pPr>
              <w:pBdr>
                <w:top w:val="nil"/>
                <w:left w:val="nil"/>
                <w:bottom w:val="nil"/>
                <w:right w:val="nil"/>
                <w:between w:val="nil"/>
                <w:bar w:val="nil"/>
              </w:pBdr>
              <w:jc w:val="both"/>
              <w:rPr>
                <w:rFonts w:ascii="Times New Roman" w:eastAsia="Arial Unicode MS" w:hAnsi="Times New Roman" w:cs="Times New Roman"/>
                <w:iCs/>
                <w:color w:val="000000" w:themeColor="text1"/>
                <w:sz w:val="28"/>
                <w:szCs w:val="28"/>
                <w:u w:color="000000"/>
                <w:bdr w:val="nil"/>
                <w:lang w:val="vi-VN"/>
              </w:rPr>
            </w:pPr>
          </w:p>
          <w:p w14:paraId="421B7EFC" w14:textId="77777777" w:rsidR="009976B7" w:rsidRPr="004E0530" w:rsidRDefault="009976B7" w:rsidP="00BB543C">
            <w:pPr>
              <w:pBdr>
                <w:top w:val="nil"/>
                <w:left w:val="nil"/>
                <w:bottom w:val="nil"/>
                <w:right w:val="nil"/>
                <w:between w:val="nil"/>
                <w:bar w:val="nil"/>
              </w:pBdr>
              <w:jc w:val="both"/>
              <w:rPr>
                <w:rFonts w:ascii="Times New Roman" w:eastAsia="Arial Unicode MS" w:hAnsi="Times New Roman" w:cs="Times New Roman"/>
                <w:iCs/>
                <w:color w:val="000000" w:themeColor="text1"/>
                <w:sz w:val="28"/>
                <w:szCs w:val="28"/>
                <w:u w:color="000000"/>
                <w:bdr w:val="nil"/>
                <w:lang w:val="vi-VN"/>
              </w:rPr>
            </w:pPr>
          </w:p>
          <w:p w14:paraId="33E3608A" w14:textId="77777777" w:rsidR="009976B7" w:rsidRPr="004E0530" w:rsidRDefault="009976B7" w:rsidP="00BB543C">
            <w:pPr>
              <w:pBdr>
                <w:top w:val="nil"/>
                <w:left w:val="nil"/>
                <w:bottom w:val="nil"/>
                <w:right w:val="nil"/>
                <w:between w:val="nil"/>
                <w:bar w:val="nil"/>
              </w:pBdr>
              <w:jc w:val="both"/>
              <w:rPr>
                <w:rFonts w:ascii="Times New Roman" w:eastAsia="Arial Unicode MS" w:hAnsi="Times New Roman" w:cs="Times New Roman"/>
                <w:iCs/>
                <w:color w:val="000000" w:themeColor="text1"/>
                <w:sz w:val="28"/>
                <w:szCs w:val="28"/>
                <w:u w:color="000000"/>
                <w:bdr w:val="nil"/>
                <w:lang w:val="vi-VN"/>
              </w:rPr>
            </w:pPr>
          </w:p>
          <w:p w14:paraId="1B9DCBE5" w14:textId="77777777" w:rsidR="00BB543C" w:rsidRPr="004E0530" w:rsidRDefault="00BB543C" w:rsidP="00BB543C">
            <w:pPr>
              <w:pBdr>
                <w:top w:val="nil"/>
                <w:left w:val="nil"/>
                <w:bottom w:val="nil"/>
                <w:right w:val="nil"/>
                <w:between w:val="nil"/>
                <w:bar w:val="nil"/>
              </w:pBdr>
              <w:jc w:val="both"/>
              <w:rPr>
                <w:rFonts w:ascii="Times New Roman" w:eastAsia="Arial Unicode MS" w:hAnsi="Times New Roman" w:cs="Times New Roman"/>
                <w:iCs/>
                <w:color w:val="000000" w:themeColor="text1"/>
                <w:sz w:val="28"/>
                <w:szCs w:val="28"/>
                <w:u w:color="000000"/>
                <w:bdr w:val="nil"/>
                <w:lang w:val="vi-VN"/>
              </w:rPr>
            </w:pPr>
          </w:p>
          <w:p w14:paraId="0FA3C804" w14:textId="77777777" w:rsidR="00BB543C" w:rsidRPr="004E0530" w:rsidRDefault="00BB543C" w:rsidP="00BB543C">
            <w:pPr>
              <w:pBdr>
                <w:top w:val="nil"/>
                <w:left w:val="nil"/>
                <w:bottom w:val="nil"/>
                <w:right w:val="nil"/>
                <w:between w:val="nil"/>
                <w:bar w:val="nil"/>
              </w:pBdr>
              <w:jc w:val="both"/>
              <w:rPr>
                <w:rFonts w:ascii="Times New Roman" w:eastAsia="Arial Unicode MS" w:hAnsi="Times New Roman" w:cs="Times New Roman"/>
                <w:iCs/>
                <w:color w:val="000000" w:themeColor="text1"/>
                <w:sz w:val="28"/>
                <w:szCs w:val="28"/>
                <w:u w:color="000000"/>
                <w:bdr w:val="nil"/>
                <w:lang w:val="vi-VN"/>
              </w:rPr>
            </w:pPr>
            <w:r w:rsidRPr="004E0530">
              <w:rPr>
                <w:rFonts w:ascii="Times New Roman" w:eastAsia="Arial Unicode MS" w:hAnsi="Times New Roman" w:cs="Times New Roman"/>
                <w:iCs/>
                <w:color w:val="000000" w:themeColor="text1"/>
                <w:sz w:val="28"/>
                <w:szCs w:val="28"/>
                <w:u w:color="000000"/>
                <w:bdr w:val="nil"/>
                <w:lang w:val="vi-VN"/>
              </w:rPr>
              <w:t>2. Sau khi Bộ Y tế công khai văn bản kiến nghị, đối tượng thực hiện công bố, công bố lại giá bán buôn thuốc dự kiến có trách nhiệm báo cáo, giải trình các nội dung kiến nghị. Trong trường hợp điều chỉnh giảm giá so với giá bán buôn thuốc dự kiến đã công bố, công bố lại theo nội dung kiến nghị, đối tượng thực hiện công bố, công bố lại thực hiện việc công bố lại giá bán buôn thuốc dự kiến theo quy định tại Điều 114 của Nghị định này.</w:t>
            </w:r>
          </w:p>
          <w:p w14:paraId="193D014B" w14:textId="77777777" w:rsidR="00BB543C" w:rsidRPr="004E0530" w:rsidRDefault="00BB543C" w:rsidP="00BB543C">
            <w:pPr>
              <w:pBdr>
                <w:top w:val="nil"/>
                <w:left w:val="nil"/>
                <w:bottom w:val="nil"/>
                <w:right w:val="nil"/>
                <w:between w:val="nil"/>
                <w:bar w:val="nil"/>
              </w:pBdr>
              <w:jc w:val="both"/>
              <w:rPr>
                <w:rFonts w:ascii="Times New Roman" w:eastAsia="Arial Unicode MS" w:hAnsi="Times New Roman" w:cs="Times New Roman"/>
                <w:iCs/>
                <w:color w:val="000000" w:themeColor="text1"/>
                <w:spacing w:val="-6"/>
                <w:sz w:val="28"/>
                <w:szCs w:val="28"/>
                <w:u w:color="000000"/>
                <w:bdr w:val="nil"/>
                <w:lang w:val="vi-VN"/>
              </w:rPr>
            </w:pPr>
          </w:p>
          <w:p w14:paraId="54676ACB" w14:textId="77777777" w:rsidR="00BB543C" w:rsidRPr="004E0530" w:rsidRDefault="00BB543C" w:rsidP="00BB543C">
            <w:pPr>
              <w:pBdr>
                <w:top w:val="nil"/>
                <w:left w:val="nil"/>
                <w:bottom w:val="nil"/>
                <w:right w:val="nil"/>
                <w:between w:val="nil"/>
                <w:bar w:val="nil"/>
              </w:pBdr>
              <w:jc w:val="both"/>
              <w:rPr>
                <w:rFonts w:ascii="Times New Roman" w:eastAsia="Arial Unicode MS" w:hAnsi="Times New Roman" w:cs="Times New Roman"/>
                <w:iCs/>
                <w:color w:val="000000" w:themeColor="text1"/>
                <w:spacing w:val="-6"/>
                <w:sz w:val="28"/>
                <w:szCs w:val="28"/>
                <w:u w:color="000000"/>
                <w:bdr w:val="nil"/>
                <w:lang w:val="vi-VN"/>
              </w:rPr>
            </w:pPr>
          </w:p>
          <w:p w14:paraId="1E78D1B4" w14:textId="77777777" w:rsidR="00BB543C" w:rsidRPr="004E0530" w:rsidRDefault="00BB543C" w:rsidP="00BB543C">
            <w:pPr>
              <w:pBdr>
                <w:top w:val="nil"/>
                <w:left w:val="nil"/>
                <w:bottom w:val="nil"/>
                <w:right w:val="nil"/>
                <w:between w:val="nil"/>
                <w:bar w:val="nil"/>
              </w:pBdr>
              <w:jc w:val="both"/>
              <w:rPr>
                <w:rFonts w:ascii="Times New Roman" w:eastAsia="Arial Unicode MS" w:hAnsi="Times New Roman" w:cs="Times New Roman"/>
                <w:iCs/>
                <w:color w:val="000000" w:themeColor="text1"/>
                <w:spacing w:val="-6"/>
                <w:sz w:val="28"/>
                <w:szCs w:val="28"/>
                <w:u w:color="000000"/>
                <w:bdr w:val="nil"/>
                <w:lang w:val="vi-VN"/>
              </w:rPr>
            </w:pPr>
          </w:p>
          <w:p w14:paraId="1C11A5B5" w14:textId="77777777" w:rsidR="00BB543C" w:rsidRPr="004E0530" w:rsidRDefault="00BB543C" w:rsidP="00BB543C">
            <w:pPr>
              <w:pBdr>
                <w:top w:val="nil"/>
                <w:left w:val="nil"/>
                <w:bottom w:val="nil"/>
                <w:right w:val="nil"/>
                <w:between w:val="nil"/>
                <w:bar w:val="nil"/>
              </w:pBdr>
              <w:jc w:val="both"/>
              <w:rPr>
                <w:rFonts w:ascii="Times New Roman" w:eastAsia="Arial Unicode MS" w:hAnsi="Times New Roman" w:cs="Times New Roman"/>
                <w:iCs/>
                <w:color w:val="000000" w:themeColor="text1"/>
                <w:spacing w:val="-6"/>
                <w:sz w:val="28"/>
                <w:szCs w:val="28"/>
                <w:u w:color="000000"/>
                <w:bdr w:val="nil"/>
                <w:lang w:val="vi-VN"/>
              </w:rPr>
            </w:pPr>
          </w:p>
          <w:p w14:paraId="6C0ED6E2" w14:textId="77777777" w:rsidR="00BB543C" w:rsidRPr="004E0530" w:rsidRDefault="00BB543C" w:rsidP="00BB543C">
            <w:pPr>
              <w:pBdr>
                <w:top w:val="nil"/>
                <w:left w:val="nil"/>
                <w:bottom w:val="nil"/>
                <w:right w:val="nil"/>
                <w:between w:val="nil"/>
                <w:bar w:val="nil"/>
              </w:pBdr>
              <w:jc w:val="both"/>
              <w:rPr>
                <w:rFonts w:ascii="Times New Roman" w:eastAsia="Arial Unicode MS" w:hAnsi="Times New Roman" w:cs="Times New Roman"/>
                <w:iCs/>
                <w:color w:val="000000" w:themeColor="text1"/>
                <w:spacing w:val="-6"/>
                <w:sz w:val="28"/>
                <w:szCs w:val="28"/>
                <w:u w:color="000000"/>
                <w:bdr w:val="nil"/>
                <w:lang w:val="vi-VN"/>
              </w:rPr>
            </w:pPr>
          </w:p>
          <w:p w14:paraId="10569CE8" w14:textId="77777777" w:rsidR="00BB543C" w:rsidRPr="004E0530" w:rsidRDefault="00BB543C" w:rsidP="00BB543C">
            <w:pPr>
              <w:pBdr>
                <w:top w:val="nil"/>
                <w:left w:val="nil"/>
                <w:bottom w:val="nil"/>
                <w:right w:val="nil"/>
                <w:between w:val="nil"/>
                <w:bar w:val="nil"/>
              </w:pBdr>
              <w:jc w:val="both"/>
              <w:rPr>
                <w:rFonts w:ascii="Times New Roman" w:eastAsia="Arial Unicode MS" w:hAnsi="Times New Roman" w:cs="Times New Roman"/>
                <w:iCs/>
                <w:color w:val="000000" w:themeColor="text1"/>
                <w:spacing w:val="-6"/>
                <w:sz w:val="28"/>
                <w:szCs w:val="28"/>
                <w:u w:color="000000"/>
                <w:bdr w:val="nil"/>
                <w:lang w:val="vi-VN"/>
              </w:rPr>
            </w:pPr>
          </w:p>
          <w:p w14:paraId="65CE2D0C" w14:textId="77777777" w:rsidR="00BB543C" w:rsidRPr="004E0530" w:rsidRDefault="00BB543C" w:rsidP="00BB543C">
            <w:pPr>
              <w:pBdr>
                <w:top w:val="nil"/>
                <w:left w:val="nil"/>
                <w:bottom w:val="nil"/>
                <w:right w:val="nil"/>
                <w:between w:val="nil"/>
                <w:bar w:val="nil"/>
              </w:pBdr>
              <w:jc w:val="both"/>
              <w:rPr>
                <w:rFonts w:ascii="Times New Roman" w:eastAsia="Arial Unicode MS" w:hAnsi="Times New Roman" w:cs="Times New Roman"/>
                <w:iCs/>
                <w:color w:val="000000" w:themeColor="text1"/>
                <w:spacing w:val="-6"/>
                <w:sz w:val="28"/>
                <w:szCs w:val="28"/>
                <w:u w:color="000000"/>
                <w:bdr w:val="nil"/>
                <w:lang w:val="vi-VN"/>
              </w:rPr>
            </w:pPr>
          </w:p>
          <w:p w14:paraId="31A30B1D" w14:textId="77777777" w:rsidR="00BB543C" w:rsidRPr="004E0530" w:rsidRDefault="00BB543C" w:rsidP="00BB543C">
            <w:pPr>
              <w:pBdr>
                <w:top w:val="nil"/>
                <w:left w:val="nil"/>
                <w:bottom w:val="nil"/>
                <w:right w:val="nil"/>
                <w:between w:val="nil"/>
                <w:bar w:val="nil"/>
              </w:pBdr>
              <w:jc w:val="both"/>
              <w:rPr>
                <w:rFonts w:ascii="Times New Roman" w:eastAsia="Arial Unicode MS" w:hAnsi="Times New Roman" w:cs="Times New Roman"/>
                <w:iCs/>
                <w:color w:val="000000" w:themeColor="text1"/>
                <w:spacing w:val="-6"/>
                <w:sz w:val="28"/>
                <w:szCs w:val="28"/>
                <w:u w:color="000000"/>
                <w:bdr w:val="nil"/>
                <w:lang w:val="en-US"/>
              </w:rPr>
            </w:pPr>
          </w:p>
          <w:p w14:paraId="56EE24A3" w14:textId="77777777" w:rsidR="00BB543C" w:rsidRPr="004E0530" w:rsidRDefault="00BB543C" w:rsidP="00BB543C">
            <w:pPr>
              <w:pBdr>
                <w:top w:val="nil"/>
                <w:left w:val="nil"/>
                <w:bottom w:val="nil"/>
                <w:right w:val="nil"/>
                <w:between w:val="nil"/>
                <w:bar w:val="nil"/>
              </w:pBdr>
              <w:jc w:val="both"/>
              <w:rPr>
                <w:rFonts w:ascii="Times New Roman" w:eastAsia="Arial Unicode MS" w:hAnsi="Times New Roman" w:cs="Times New Roman"/>
                <w:iCs/>
                <w:color w:val="000000" w:themeColor="text1"/>
                <w:spacing w:val="-6"/>
                <w:sz w:val="28"/>
                <w:szCs w:val="28"/>
                <w:u w:color="000000"/>
                <w:bdr w:val="nil"/>
                <w:lang w:val="en-US"/>
              </w:rPr>
            </w:pPr>
          </w:p>
          <w:p w14:paraId="09005789" w14:textId="77777777" w:rsidR="00BB543C" w:rsidRPr="004E0530" w:rsidRDefault="00BB543C" w:rsidP="00BB543C">
            <w:pPr>
              <w:pBdr>
                <w:top w:val="nil"/>
                <w:left w:val="nil"/>
                <w:bottom w:val="nil"/>
                <w:right w:val="nil"/>
                <w:between w:val="nil"/>
                <w:bar w:val="nil"/>
              </w:pBdr>
              <w:jc w:val="both"/>
              <w:rPr>
                <w:rFonts w:ascii="Times New Roman" w:eastAsia="Arial Unicode MS" w:hAnsi="Times New Roman" w:cs="Times New Roman"/>
                <w:iCs/>
                <w:color w:val="000000" w:themeColor="text1"/>
                <w:spacing w:val="-6"/>
                <w:sz w:val="28"/>
                <w:szCs w:val="28"/>
                <w:u w:color="000000"/>
                <w:bdr w:val="nil"/>
                <w:lang w:val="en-US"/>
              </w:rPr>
            </w:pPr>
          </w:p>
          <w:p w14:paraId="6D2ADFD5" w14:textId="77777777" w:rsidR="00BB543C" w:rsidRPr="004E0530" w:rsidRDefault="00BB543C" w:rsidP="00BB543C">
            <w:pPr>
              <w:pBdr>
                <w:top w:val="nil"/>
                <w:left w:val="nil"/>
                <w:bottom w:val="nil"/>
                <w:right w:val="nil"/>
                <w:between w:val="nil"/>
                <w:bar w:val="nil"/>
              </w:pBdr>
              <w:jc w:val="both"/>
              <w:rPr>
                <w:rFonts w:ascii="Times New Roman" w:eastAsia="Arial Unicode MS" w:hAnsi="Times New Roman" w:cs="Times New Roman"/>
                <w:iCs/>
                <w:color w:val="000000" w:themeColor="text1"/>
                <w:spacing w:val="-6"/>
                <w:sz w:val="28"/>
                <w:szCs w:val="28"/>
                <w:u w:color="000000"/>
                <w:bdr w:val="nil"/>
                <w:lang w:val="en-US"/>
              </w:rPr>
            </w:pPr>
          </w:p>
          <w:p w14:paraId="20D9F002" w14:textId="77777777" w:rsidR="00BB543C" w:rsidRPr="004E0530" w:rsidRDefault="00BB543C" w:rsidP="00BB543C">
            <w:pPr>
              <w:pBdr>
                <w:top w:val="nil"/>
                <w:left w:val="nil"/>
                <w:bottom w:val="nil"/>
                <w:right w:val="nil"/>
                <w:between w:val="nil"/>
                <w:bar w:val="nil"/>
              </w:pBdr>
              <w:jc w:val="both"/>
              <w:rPr>
                <w:rFonts w:ascii="Times New Roman" w:eastAsia="Arial Unicode MS" w:hAnsi="Times New Roman" w:cs="Times New Roman"/>
                <w:iCs/>
                <w:color w:val="000000" w:themeColor="text1"/>
                <w:spacing w:val="-6"/>
                <w:sz w:val="28"/>
                <w:szCs w:val="28"/>
                <w:u w:color="000000"/>
                <w:bdr w:val="nil"/>
                <w:lang w:val="en-US"/>
              </w:rPr>
            </w:pPr>
          </w:p>
          <w:p w14:paraId="63D9397E" w14:textId="77777777" w:rsidR="00BB543C" w:rsidRPr="004E0530" w:rsidRDefault="00BB543C" w:rsidP="00BB543C">
            <w:pPr>
              <w:pBdr>
                <w:top w:val="nil"/>
                <w:left w:val="nil"/>
                <w:bottom w:val="nil"/>
                <w:right w:val="nil"/>
                <w:between w:val="nil"/>
                <w:bar w:val="nil"/>
              </w:pBdr>
              <w:jc w:val="both"/>
              <w:rPr>
                <w:rFonts w:ascii="Times New Roman" w:eastAsia="Arial Unicode MS" w:hAnsi="Times New Roman" w:cs="Times New Roman"/>
                <w:iCs/>
                <w:color w:val="000000" w:themeColor="text1"/>
                <w:spacing w:val="-6"/>
                <w:sz w:val="28"/>
                <w:szCs w:val="28"/>
                <w:u w:color="000000"/>
                <w:bdr w:val="nil"/>
                <w:lang w:val="en-US"/>
              </w:rPr>
            </w:pPr>
          </w:p>
          <w:p w14:paraId="1F7F7C87" w14:textId="77777777" w:rsidR="00BB543C" w:rsidRPr="004E0530" w:rsidRDefault="00BB543C" w:rsidP="00BB543C">
            <w:pPr>
              <w:pBdr>
                <w:top w:val="nil"/>
                <w:left w:val="nil"/>
                <w:bottom w:val="nil"/>
                <w:right w:val="nil"/>
                <w:between w:val="nil"/>
                <w:bar w:val="nil"/>
              </w:pBdr>
              <w:jc w:val="both"/>
              <w:rPr>
                <w:rFonts w:ascii="Times New Roman" w:eastAsia="Arial Unicode MS" w:hAnsi="Times New Roman" w:cs="Times New Roman"/>
                <w:iCs/>
                <w:color w:val="000000" w:themeColor="text1"/>
                <w:spacing w:val="-6"/>
                <w:sz w:val="28"/>
                <w:szCs w:val="28"/>
                <w:u w:color="000000"/>
                <w:bdr w:val="nil"/>
                <w:lang w:val="en-US"/>
              </w:rPr>
            </w:pPr>
          </w:p>
          <w:p w14:paraId="78D91424" w14:textId="77777777" w:rsidR="00BB543C" w:rsidRPr="004E0530" w:rsidRDefault="00BB543C" w:rsidP="00BB543C">
            <w:pPr>
              <w:pBdr>
                <w:top w:val="nil"/>
                <w:left w:val="nil"/>
                <w:bottom w:val="nil"/>
                <w:right w:val="nil"/>
                <w:between w:val="nil"/>
                <w:bar w:val="nil"/>
              </w:pBdr>
              <w:jc w:val="both"/>
              <w:rPr>
                <w:rFonts w:ascii="Times New Roman" w:eastAsia="Arial Unicode MS" w:hAnsi="Times New Roman" w:cs="Times New Roman"/>
                <w:iCs/>
                <w:color w:val="000000" w:themeColor="text1"/>
                <w:spacing w:val="-6"/>
                <w:sz w:val="28"/>
                <w:szCs w:val="28"/>
                <w:u w:color="000000"/>
                <w:bdr w:val="nil"/>
                <w:lang w:val="en-US"/>
              </w:rPr>
            </w:pPr>
          </w:p>
          <w:p w14:paraId="3AE6A5C2" w14:textId="77777777" w:rsidR="00BB543C" w:rsidRPr="004E0530" w:rsidRDefault="00BB543C" w:rsidP="00BB543C">
            <w:pPr>
              <w:pBdr>
                <w:top w:val="nil"/>
                <w:left w:val="nil"/>
                <w:bottom w:val="nil"/>
                <w:right w:val="nil"/>
                <w:between w:val="nil"/>
                <w:bar w:val="nil"/>
              </w:pBdr>
              <w:jc w:val="both"/>
              <w:rPr>
                <w:rFonts w:ascii="Times New Roman" w:eastAsia="Arial Unicode MS" w:hAnsi="Times New Roman" w:cs="Times New Roman"/>
                <w:iCs/>
                <w:color w:val="000000" w:themeColor="text1"/>
                <w:spacing w:val="-6"/>
                <w:sz w:val="28"/>
                <w:szCs w:val="28"/>
                <w:u w:color="000000"/>
                <w:bdr w:val="nil"/>
                <w:lang w:val="en-US"/>
              </w:rPr>
            </w:pPr>
          </w:p>
          <w:p w14:paraId="3D71E6E8" w14:textId="77777777" w:rsidR="00BB543C" w:rsidRPr="004E0530" w:rsidRDefault="00BB543C" w:rsidP="00BB543C">
            <w:pPr>
              <w:pBdr>
                <w:top w:val="nil"/>
                <w:left w:val="nil"/>
                <w:bottom w:val="nil"/>
                <w:right w:val="nil"/>
                <w:between w:val="nil"/>
                <w:bar w:val="nil"/>
              </w:pBdr>
              <w:jc w:val="both"/>
              <w:rPr>
                <w:rFonts w:ascii="Times New Roman" w:eastAsia="Arial Unicode MS" w:hAnsi="Times New Roman" w:cs="Times New Roman"/>
                <w:iCs/>
                <w:color w:val="000000" w:themeColor="text1"/>
                <w:spacing w:val="-6"/>
                <w:sz w:val="28"/>
                <w:szCs w:val="28"/>
                <w:u w:color="000000"/>
                <w:bdr w:val="nil"/>
                <w:lang w:val="en-US"/>
              </w:rPr>
            </w:pPr>
          </w:p>
          <w:p w14:paraId="55B42D8B" w14:textId="77777777" w:rsidR="00BB543C" w:rsidRPr="004E0530" w:rsidRDefault="00BB543C" w:rsidP="00BB543C">
            <w:pPr>
              <w:pBdr>
                <w:top w:val="nil"/>
                <w:left w:val="nil"/>
                <w:bottom w:val="nil"/>
                <w:right w:val="nil"/>
                <w:between w:val="nil"/>
                <w:bar w:val="nil"/>
              </w:pBdr>
              <w:jc w:val="both"/>
              <w:rPr>
                <w:rFonts w:ascii="Times New Roman" w:eastAsia="Arial Unicode MS" w:hAnsi="Times New Roman" w:cs="Times New Roman"/>
                <w:iCs/>
                <w:color w:val="000000" w:themeColor="text1"/>
                <w:spacing w:val="-6"/>
                <w:sz w:val="28"/>
                <w:szCs w:val="28"/>
                <w:u w:color="000000"/>
                <w:bdr w:val="nil"/>
                <w:lang w:val="en-US"/>
              </w:rPr>
            </w:pPr>
          </w:p>
          <w:p w14:paraId="7C441079" w14:textId="77777777" w:rsidR="00BB543C" w:rsidRPr="004E0530" w:rsidRDefault="00BB543C" w:rsidP="00BB543C">
            <w:pPr>
              <w:pBdr>
                <w:top w:val="nil"/>
                <w:left w:val="nil"/>
                <w:bottom w:val="nil"/>
                <w:right w:val="nil"/>
                <w:between w:val="nil"/>
                <w:bar w:val="nil"/>
              </w:pBdr>
              <w:jc w:val="both"/>
              <w:rPr>
                <w:rFonts w:ascii="Times New Roman" w:eastAsia="Arial Unicode MS" w:hAnsi="Times New Roman" w:cs="Times New Roman"/>
                <w:iCs/>
                <w:color w:val="000000" w:themeColor="text1"/>
                <w:spacing w:val="-6"/>
                <w:sz w:val="28"/>
                <w:szCs w:val="28"/>
                <w:u w:color="000000"/>
                <w:bdr w:val="nil"/>
                <w:lang w:val="en-US"/>
              </w:rPr>
            </w:pPr>
          </w:p>
          <w:p w14:paraId="5A38F023" w14:textId="77777777" w:rsidR="00BB543C" w:rsidRPr="004E0530" w:rsidRDefault="00BB543C" w:rsidP="00BB543C">
            <w:pPr>
              <w:pBdr>
                <w:top w:val="nil"/>
                <w:left w:val="nil"/>
                <w:bottom w:val="nil"/>
                <w:right w:val="nil"/>
                <w:between w:val="nil"/>
                <w:bar w:val="nil"/>
              </w:pBdr>
              <w:jc w:val="both"/>
              <w:rPr>
                <w:rFonts w:ascii="Times New Roman" w:eastAsia="Arial Unicode MS" w:hAnsi="Times New Roman" w:cs="Times New Roman"/>
                <w:iCs/>
                <w:color w:val="000000" w:themeColor="text1"/>
                <w:spacing w:val="-6"/>
                <w:sz w:val="28"/>
                <w:szCs w:val="28"/>
                <w:u w:color="000000"/>
                <w:bdr w:val="nil"/>
                <w:lang w:val="en-US"/>
              </w:rPr>
            </w:pPr>
          </w:p>
          <w:p w14:paraId="5561440F" w14:textId="77777777" w:rsidR="00BB543C" w:rsidRPr="004E0530" w:rsidRDefault="00BB543C" w:rsidP="00BB543C">
            <w:pPr>
              <w:pBdr>
                <w:top w:val="nil"/>
                <w:left w:val="nil"/>
                <w:bottom w:val="nil"/>
                <w:right w:val="nil"/>
                <w:between w:val="nil"/>
                <w:bar w:val="nil"/>
              </w:pBdr>
              <w:jc w:val="both"/>
              <w:rPr>
                <w:rFonts w:ascii="Times New Roman" w:eastAsia="Arial Unicode MS" w:hAnsi="Times New Roman" w:cs="Times New Roman"/>
                <w:iCs/>
                <w:color w:val="000000" w:themeColor="text1"/>
                <w:spacing w:val="-6"/>
                <w:sz w:val="28"/>
                <w:szCs w:val="28"/>
                <w:u w:color="000000"/>
                <w:bdr w:val="nil"/>
                <w:lang w:val="en-US"/>
              </w:rPr>
            </w:pPr>
          </w:p>
          <w:p w14:paraId="0F7CC905" w14:textId="77777777" w:rsidR="00BB543C" w:rsidRPr="004E0530" w:rsidRDefault="00BB543C" w:rsidP="00BB543C">
            <w:pPr>
              <w:pBdr>
                <w:top w:val="nil"/>
                <w:left w:val="nil"/>
                <w:bottom w:val="nil"/>
                <w:right w:val="nil"/>
                <w:between w:val="nil"/>
                <w:bar w:val="nil"/>
              </w:pBdr>
              <w:jc w:val="both"/>
              <w:rPr>
                <w:rFonts w:ascii="Times New Roman" w:eastAsia="Arial Unicode MS" w:hAnsi="Times New Roman" w:cs="Times New Roman"/>
                <w:iCs/>
                <w:color w:val="000000" w:themeColor="text1"/>
                <w:spacing w:val="-6"/>
                <w:sz w:val="28"/>
                <w:szCs w:val="28"/>
                <w:u w:color="000000"/>
                <w:bdr w:val="nil"/>
                <w:lang w:val="en-US"/>
              </w:rPr>
            </w:pPr>
          </w:p>
          <w:p w14:paraId="413888ED" w14:textId="77777777" w:rsidR="00BB543C" w:rsidRPr="004E0530" w:rsidRDefault="00BB543C" w:rsidP="00BB543C">
            <w:pPr>
              <w:pBdr>
                <w:top w:val="nil"/>
                <w:left w:val="nil"/>
                <w:bottom w:val="nil"/>
                <w:right w:val="nil"/>
                <w:between w:val="nil"/>
                <w:bar w:val="nil"/>
              </w:pBdr>
              <w:jc w:val="both"/>
              <w:rPr>
                <w:rFonts w:ascii="Times New Roman" w:eastAsia="Arial Unicode MS" w:hAnsi="Times New Roman" w:cs="Times New Roman"/>
                <w:iCs/>
                <w:color w:val="000000" w:themeColor="text1"/>
                <w:spacing w:val="-6"/>
                <w:sz w:val="28"/>
                <w:szCs w:val="28"/>
                <w:u w:color="000000"/>
                <w:bdr w:val="nil"/>
                <w:lang w:val="en-US"/>
              </w:rPr>
            </w:pPr>
          </w:p>
          <w:p w14:paraId="30E9CA35" w14:textId="77777777" w:rsidR="00BB543C" w:rsidRPr="004E0530" w:rsidRDefault="00BB543C" w:rsidP="00BB543C">
            <w:pPr>
              <w:pBdr>
                <w:top w:val="nil"/>
                <w:left w:val="nil"/>
                <w:bottom w:val="nil"/>
                <w:right w:val="nil"/>
                <w:between w:val="nil"/>
                <w:bar w:val="nil"/>
              </w:pBdr>
              <w:jc w:val="both"/>
              <w:rPr>
                <w:rFonts w:ascii="Times New Roman" w:eastAsia="Arial Unicode MS" w:hAnsi="Times New Roman" w:cs="Times New Roman"/>
                <w:iCs/>
                <w:color w:val="000000" w:themeColor="text1"/>
                <w:spacing w:val="-6"/>
                <w:sz w:val="28"/>
                <w:szCs w:val="28"/>
                <w:u w:color="000000"/>
                <w:bdr w:val="nil"/>
                <w:lang w:val="en-US"/>
              </w:rPr>
            </w:pPr>
          </w:p>
          <w:p w14:paraId="13FF327E" w14:textId="77777777" w:rsidR="00BB543C" w:rsidRPr="004E0530" w:rsidRDefault="00BB543C" w:rsidP="00BB543C">
            <w:pPr>
              <w:pBdr>
                <w:top w:val="nil"/>
                <w:left w:val="nil"/>
                <w:bottom w:val="nil"/>
                <w:right w:val="nil"/>
                <w:between w:val="nil"/>
                <w:bar w:val="nil"/>
              </w:pBdr>
              <w:jc w:val="both"/>
              <w:rPr>
                <w:rFonts w:ascii="Times New Roman" w:eastAsia="Arial Unicode MS" w:hAnsi="Times New Roman" w:cs="Times New Roman"/>
                <w:iCs/>
                <w:color w:val="000000" w:themeColor="text1"/>
                <w:spacing w:val="-6"/>
                <w:sz w:val="28"/>
                <w:szCs w:val="28"/>
                <w:u w:color="000000"/>
                <w:bdr w:val="nil"/>
                <w:lang w:val="en-US"/>
              </w:rPr>
            </w:pPr>
          </w:p>
          <w:p w14:paraId="4040BA14" w14:textId="77777777" w:rsidR="00BB543C" w:rsidRPr="004E0530" w:rsidRDefault="00BB543C" w:rsidP="00BB543C">
            <w:pPr>
              <w:pBdr>
                <w:top w:val="nil"/>
                <w:left w:val="nil"/>
                <w:bottom w:val="nil"/>
                <w:right w:val="nil"/>
                <w:between w:val="nil"/>
                <w:bar w:val="nil"/>
              </w:pBdr>
              <w:jc w:val="both"/>
              <w:rPr>
                <w:rFonts w:ascii="Times New Roman" w:eastAsia="Arial Unicode MS" w:hAnsi="Times New Roman" w:cs="Times New Roman"/>
                <w:iCs/>
                <w:color w:val="000000" w:themeColor="text1"/>
                <w:spacing w:val="-6"/>
                <w:sz w:val="28"/>
                <w:szCs w:val="28"/>
                <w:u w:color="000000"/>
                <w:bdr w:val="nil"/>
                <w:lang w:val="en-US"/>
              </w:rPr>
            </w:pPr>
          </w:p>
          <w:p w14:paraId="0E2F74D9" w14:textId="77777777" w:rsidR="00BB543C" w:rsidRPr="004E0530" w:rsidRDefault="00BB543C" w:rsidP="00BB543C">
            <w:pPr>
              <w:pBdr>
                <w:top w:val="nil"/>
                <w:left w:val="nil"/>
                <w:bottom w:val="nil"/>
                <w:right w:val="nil"/>
                <w:between w:val="nil"/>
                <w:bar w:val="nil"/>
              </w:pBdr>
              <w:jc w:val="both"/>
              <w:rPr>
                <w:rFonts w:ascii="Times New Roman" w:eastAsia="Arial Unicode MS" w:hAnsi="Times New Roman" w:cs="Times New Roman"/>
                <w:iCs/>
                <w:color w:val="000000" w:themeColor="text1"/>
                <w:spacing w:val="-6"/>
                <w:sz w:val="28"/>
                <w:szCs w:val="28"/>
                <w:u w:color="000000"/>
                <w:bdr w:val="nil"/>
                <w:lang w:val="en-US"/>
              </w:rPr>
            </w:pPr>
          </w:p>
          <w:p w14:paraId="4DA26BAB" w14:textId="77777777" w:rsidR="00BB543C" w:rsidRPr="004E0530" w:rsidRDefault="00BB543C" w:rsidP="00BB543C">
            <w:pPr>
              <w:pBdr>
                <w:top w:val="nil"/>
                <w:left w:val="nil"/>
                <w:bottom w:val="nil"/>
                <w:right w:val="nil"/>
                <w:between w:val="nil"/>
                <w:bar w:val="nil"/>
              </w:pBdr>
              <w:jc w:val="both"/>
              <w:rPr>
                <w:rFonts w:ascii="Times New Roman" w:eastAsia="Arial Unicode MS" w:hAnsi="Times New Roman" w:cs="Times New Roman"/>
                <w:iCs/>
                <w:color w:val="000000" w:themeColor="text1"/>
                <w:spacing w:val="-6"/>
                <w:sz w:val="28"/>
                <w:szCs w:val="28"/>
                <w:u w:color="000000"/>
                <w:bdr w:val="nil"/>
                <w:lang w:val="en-US"/>
              </w:rPr>
            </w:pPr>
          </w:p>
          <w:p w14:paraId="6B0959DB" w14:textId="77777777" w:rsidR="00BB543C" w:rsidRPr="004E0530" w:rsidRDefault="00BB543C" w:rsidP="00BB543C">
            <w:pPr>
              <w:pBdr>
                <w:top w:val="nil"/>
                <w:left w:val="nil"/>
                <w:bottom w:val="nil"/>
                <w:right w:val="nil"/>
                <w:between w:val="nil"/>
                <w:bar w:val="nil"/>
              </w:pBdr>
              <w:jc w:val="both"/>
              <w:rPr>
                <w:rFonts w:ascii="Times New Roman" w:eastAsia="Arial Unicode MS" w:hAnsi="Times New Roman" w:cs="Times New Roman"/>
                <w:iCs/>
                <w:color w:val="000000" w:themeColor="text1"/>
                <w:spacing w:val="-6"/>
                <w:sz w:val="28"/>
                <w:szCs w:val="28"/>
                <w:u w:color="000000"/>
                <w:bdr w:val="nil"/>
                <w:lang w:val="en-US"/>
              </w:rPr>
            </w:pPr>
          </w:p>
          <w:p w14:paraId="60C9257C" w14:textId="77777777" w:rsidR="00BB543C" w:rsidRPr="004E0530" w:rsidRDefault="00BB543C" w:rsidP="00BB543C">
            <w:pPr>
              <w:pBdr>
                <w:top w:val="nil"/>
                <w:left w:val="nil"/>
                <w:bottom w:val="nil"/>
                <w:right w:val="nil"/>
                <w:between w:val="nil"/>
                <w:bar w:val="nil"/>
              </w:pBdr>
              <w:jc w:val="both"/>
              <w:rPr>
                <w:rFonts w:ascii="Times New Roman" w:eastAsia="Arial Unicode MS" w:hAnsi="Times New Roman" w:cs="Times New Roman"/>
                <w:iCs/>
                <w:color w:val="000000" w:themeColor="text1"/>
                <w:spacing w:val="-6"/>
                <w:sz w:val="28"/>
                <w:szCs w:val="28"/>
                <w:u w:color="000000"/>
                <w:bdr w:val="nil"/>
                <w:lang w:val="vi-VN"/>
              </w:rPr>
            </w:pPr>
            <w:r w:rsidRPr="004E0530">
              <w:rPr>
                <w:rFonts w:ascii="Times New Roman" w:eastAsia="Arial Unicode MS" w:hAnsi="Times New Roman" w:cs="Times New Roman"/>
                <w:iCs/>
                <w:color w:val="000000" w:themeColor="text1"/>
                <w:spacing w:val="-6"/>
                <w:sz w:val="28"/>
                <w:szCs w:val="28"/>
                <w:u w:color="000000"/>
                <w:bdr w:val="nil"/>
                <w:lang w:val="vi-VN"/>
              </w:rPr>
              <w:lastRenderedPageBreak/>
              <w:t>3. Trường hợp đối tượng thực hiện công bố, công bố lại có báo cáo, giải trình về các nội dung kiến nghị của Bộ Y tế, sau khi xem xét sự phù hợp về biến động của yếu tố hình thành giá hoặc sự phù hợp về mức chênh lệch của mức giá bán buôn thuốc dự kiến so với giá thuốc trúng thầu cập nhật do đối tượng thực hiện công bố, công bố lại cung cấp hoặc sự phù hợp với thông tin giá bán thuốc tại nước xuất xứ hoặc nước khác do đối tượng thực hiện công bố, công bố lại cung cấp, Bộ Y tế gỡ văn bản kiến nghị đã công khai hoặc công khai ý kiến phản hồi của Bộ Y tế đối với văn bản báo cáo, giải trình của đối tượng thực hiện công bố, công bố lại.</w:t>
            </w:r>
          </w:p>
          <w:p w14:paraId="6C1143CA" w14:textId="1FAFFADD" w:rsidR="00BB543C" w:rsidRPr="004E0530" w:rsidRDefault="00BB543C" w:rsidP="00BB543C">
            <w:pPr>
              <w:pBdr>
                <w:top w:val="nil"/>
                <w:left w:val="nil"/>
                <w:bottom w:val="nil"/>
                <w:right w:val="nil"/>
                <w:between w:val="nil"/>
                <w:bar w:val="nil"/>
              </w:pBdr>
              <w:jc w:val="both"/>
              <w:rPr>
                <w:rFonts w:ascii="Times New Roman" w:eastAsia="Arial Unicode MS" w:hAnsi="Times New Roman" w:cs="Times New Roman"/>
                <w:b/>
                <w:bCs/>
                <w:iCs/>
                <w:color w:val="000000" w:themeColor="text1"/>
                <w:sz w:val="28"/>
                <w:szCs w:val="28"/>
                <w:u w:color="000000"/>
                <w:bdr w:val="nil"/>
                <w:lang w:val="it-IT"/>
              </w:rPr>
            </w:pPr>
            <w:r w:rsidRPr="004E0530">
              <w:rPr>
                <w:rFonts w:ascii="Times New Roman" w:eastAsia="Arial Unicode MS" w:hAnsi="Times New Roman" w:cs="Times New Roman"/>
                <w:iCs/>
                <w:color w:val="000000" w:themeColor="text1"/>
                <w:sz w:val="28"/>
                <w:szCs w:val="28"/>
                <w:u w:color="000000"/>
                <w:bdr w:val="nil"/>
                <w:lang w:val="vi-VN"/>
              </w:rPr>
              <w:t>Trong quá trình xem xét báo cáo, giải trình và tài liệu chứng minh của đối tượng thực hiện công bố, công bố lại, Bộ Y tế phối hợp với cơ quan, tổ chức có liên quan xem xét nội dung giải trình của đối tượng thực hiện công bố, công bố lại nếu thấy cần thiết.</w:t>
            </w:r>
          </w:p>
        </w:tc>
        <w:tc>
          <w:tcPr>
            <w:tcW w:w="2160" w:type="dxa"/>
          </w:tcPr>
          <w:p w14:paraId="6D6290E5" w14:textId="1B97D5BF" w:rsidR="00BB543C" w:rsidRPr="004E0530" w:rsidRDefault="00BB543C" w:rsidP="00BB543C">
            <w:pPr>
              <w:jc w:val="both"/>
              <w:rPr>
                <w:rFonts w:ascii="Times New Roman" w:eastAsia="Times New Roman" w:hAnsi="Times New Roman" w:cs="Times New Roman"/>
                <w:color w:val="000000" w:themeColor="text1"/>
                <w:sz w:val="28"/>
                <w:szCs w:val="28"/>
                <w:lang w:val="nl-NL"/>
              </w:rPr>
            </w:pPr>
            <w:r w:rsidRPr="004E0530">
              <w:rPr>
                <w:rFonts w:ascii="Times New Roman" w:eastAsia="Times New Roman" w:hAnsi="Times New Roman" w:cs="Times New Roman"/>
                <w:color w:val="000000" w:themeColor="text1"/>
                <w:sz w:val="28"/>
                <w:szCs w:val="28"/>
                <w:lang w:val="nl-NL"/>
              </w:rPr>
              <w:lastRenderedPageBreak/>
              <w:t>Sửa đổi thống nhất với Luật Dược 2024; bổ sung quy định thời hạn phải báo cáo giải trình của doanh nghiệp</w:t>
            </w:r>
          </w:p>
        </w:tc>
        <w:tc>
          <w:tcPr>
            <w:tcW w:w="2250" w:type="dxa"/>
          </w:tcPr>
          <w:p w14:paraId="4A0D48DC" w14:textId="77777777" w:rsidR="00BB543C" w:rsidRPr="004E0530" w:rsidRDefault="00BB543C" w:rsidP="00BB543C">
            <w:pPr>
              <w:jc w:val="both"/>
              <w:rPr>
                <w:rFonts w:ascii="Times New Roman" w:hAnsi="Times New Roman" w:cs="Times New Roman"/>
                <w:color w:val="000000" w:themeColor="text1"/>
                <w:sz w:val="28"/>
                <w:szCs w:val="28"/>
                <w:lang w:val="nl-NL"/>
              </w:rPr>
            </w:pPr>
            <w:r w:rsidRPr="004E0530">
              <w:rPr>
                <w:rFonts w:ascii="Times New Roman" w:hAnsi="Times New Roman" w:cs="Times New Roman"/>
                <w:color w:val="000000" w:themeColor="text1"/>
                <w:sz w:val="28"/>
                <w:szCs w:val="28"/>
                <w:lang w:val="nl-NL"/>
              </w:rPr>
              <w:t xml:space="preserve">- Sửa đổi nhằm phù hợp với nội dung quy định tại khoản 4 Điều 107 Luật Dược được sửa đổi tại khoản 43 Điều 1 Luật số 44/2024/QH15; đồng thời bổ sung </w:t>
            </w:r>
            <w:r w:rsidRPr="004E0530">
              <w:rPr>
                <w:rFonts w:ascii="Times New Roman" w:hAnsi="Times New Roman" w:cs="Times New Roman"/>
                <w:color w:val="000000" w:themeColor="text1"/>
                <w:sz w:val="28"/>
                <w:szCs w:val="28"/>
                <w:lang w:val="nl-NL"/>
              </w:rPr>
              <w:lastRenderedPageBreak/>
              <w:t>trách nhiệm của Bộ Y tế trong việc có văn bản kiến nghị nhằm bảo đảm nâng cao hiệu lực quản lý.</w:t>
            </w:r>
          </w:p>
          <w:p w14:paraId="7AB10479" w14:textId="77777777" w:rsidR="00BB543C" w:rsidRPr="004E0530" w:rsidRDefault="00BB543C" w:rsidP="00BB543C">
            <w:pPr>
              <w:jc w:val="both"/>
              <w:rPr>
                <w:rFonts w:ascii="Times New Roman" w:hAnsi="Times New Roman" w:cs="Times New Roman"/>
                <w:color w:val="000000" w:themeColor="text1"/>
                <w:sz w:val="28"/>
                <w:szCs w:val="28"/>
                <w:lang w:val="nl-NL"/>
              </w:rPr>
            </w:pPr>
            <w:r w:rsidRPr="004E0530">
              <w:rPr>
                <w:rFonts w:ascii="Times New Roman" w:hAnsi="Times New Roman" w:cs="Times New Roman"/>
                <w:color w:val="000000" w:themeColor="text1"/>
                <w:sz w:val="28"/>
                <w:szCs w:val="28"/>
                <w:lang w:val="nl-NL"/>
              </w:rPr>
              <w:t xml:space="preserve">- Nhằm thiết lập chế tài xử lý rõ ràng đối với các trường hợp doanh nghiệp không chấp hành hoặc cố tình kéo dài việc báo cáo, giải trình theo kiến nghị của Bộ Y tế về giá bán buôn thuốc dự kiến. Việc quy định thời hạn 30 ngày và hậu quả pháp lý "hồ sơ không còn giá trị" giúp nâng cao trách nhiệm của cơ sở kinh doanh, chấm dứt tình trạng tồn </w:t>
            </w:r>
            <w:r w:rsidRPr="004E0530">
              <w:rPr>
                <w:rFonts w:ascii="Times New Roman" w:hAnsi="Times New Roman" w:cs="Times New Roman"/>
                <w:color w:val="000000" w:themeColor="text1"/>
                <w:sz w:val="28"/>
                <w:szCs w:val="28"/>
                <w:lang w:val="nl-NL"/>
              </w:rPr>
              <w:lastRenderedPageBreak/>
              <w:t>đọng hồ sơ "treo", đồng thời bảo đảm tính kịp thời, hiệu lực và hiệu quả trong công tác quản lý nhà nước về giá thuốc.</w:t>
            </w:r>
          </w:p>
          <w:p w14:paraId="795D8C69" w14:textId="74058D04" w:rsidR="00BB543C" w:rsidRPr="004E0530" w:rsidRDefault="00BB543C" w:rsidP="00BB543C">
            <w:pPr>
              <w:jc w:val="both"/>
              <w:rPr>
                <w:rFonts w:ascii="Times New Roman" w:hAnsi="Times New Roman" w:cs="Times New Roman"/>
                <w:color w:val="000000" w:themeColor="text1"/>
                <w:sz w:val="28"/>
                <w:szCs w:val="28"/>
                <w:lang w:val="nl-NL"/>
              </w:rPr>
            </w:pPr>
            <w:r w:rsidRPr="004E0530">
              <w:rPr>
                <w:rFonts w:ascii="Times New Roman" w:hAnsi="Times New Roman" w:cs="Times New Roman"/>
                <w:color w:val="000000" w:themeColor="text1"/>
                <w:sz w:val="28"/>
                <w:szCs w:val="28"/>
                <w:lang w:val="nl-NL"/>
              </w:rPr>
              <w:t>- Sửa đổi nhằm phù hợp với nội dung quy định tại khoản 4 Điều 107 Luật Dược được sửa đổi tại khoản 43 Điều 1 Luật số 44/2024/QH15;</w:t>
            </w:r>
          </w:p>
        </w:tc>
        <w:tc>
          <w:tcPr>
            <w:tcW w:w="4230" w:type="dxa"/>
          </w:tcPr>
          <w:p w14:paraId="561F2159" w14:textId="77777777" w:rsidR="00BB543C" w:rsidRPr="004E0530" w:rsidRDefault="00BB543C" w:rsidP="00BB543C">
            <w:pPr>
              <w:pBdr>
                <w:top w:val="nil"/>
                <w:left w:val="nil"/>
                <w:bottom w:val="nil"/>
                <w:right w:val="nil"/>
                <w:between w:val="nil"/>
                <w:bar w:val="nil"/>
              </w:pBdr>
              <w:ind w:firstLine="709"/>
              <w:jc w:val="both"/>
              <w:rPr>
                <w:rFonts w:ascii="Times New Roman" w:eastAsia="Arial Unicode MS" w:hAnsi="Times New Roman" w:cs="Times New Roman"/>
                <w:b/>
                <w:bCs/>
                <w:iCs/>
                <w:color w:val="000000" w:themeColor="text1"/>
                <w:sz w:val="28"/>
                <w:szCs w:val="28"/>
                <w:u w:color="000000"/>
                <w:bdr w:val="nil"/>
                <w:lang w:val="vi-VN"/>
              </w:rPr>
            </w:pPr>
            <w:r w:rsidRPr="004E0530">
              <w:rPr>
                <w:rFonts w:ascii="Times New Roman" w:eastAsia="Arial Unicode MS" w:hAnsi="Times New Roman" w:cs="Times New Roman"/>
                <w:b/>
                <w:bCs/>
                <w:iCs/>
                <w:color w:val="000000" w:themeColor="text1"/>
                <w:sz w:val="28"/>
                <w:szCs w:val="28"/>
                <w:u w:color="000000"/>
                <w:bdr w:val="nil"/>
                <w:lang w:val="nl-NL"/>
              </w:rPr>
              <w:lastRenderedPageBreak/>
              <w:t xml:space="preserve">Điều </w:t>
            </w:r>
            <w:r w:rsidRPr="004E0530">
              <w:rPr>
                <w:rFonts w:ascii="Times New Roman" w:eastAsia="Arial Unicode MS" w:hAnsi="Times New Roman" w:cs="Times New Roman"/>
                <w:b/>
                <w:bCs/>
                <w:iCs/>
                <w:color w:val="000000" w:themeColor="text1"/>
                <w:sz w:val="28"/>
                <w:szCs w:val="28"/>
                <w:u w:color="000000"/>
                <w:bdr w:val="nil"/>
                <w:lang w:val="vi-VN"/>
              </w:rPr>
              <w:t>119</w:t>
            </w:r>
            <w:r w:rsidRPr="004E0530">
              <w:rPr>
                <w:rFonts w:ascii="Times New Roman" w:eastAsia="Arial Unicode MS" w:hAnsi="Times New Roman" w:cs="Times New Roman"/>
                <w:b/>
                <w:bCs/>
                <w:iCs/>
                <w:color w:val="000000" w:themeColor="text1"/>
                <w:sz w:val="28"/>
                <w:szCs w:val="28"/>
                <w:u w:color="000000"/>
                <w:bdr w:val="nil"/>
                <w:lang w:val="nl-NL"/>
              </w:rPr>
              <w:t xml:space="preserve">. </w:t>
            </w:r>
            <w:r w:rsidRPr="004E0530">
              <w:rPr>
                <w:rFonts w:ascii="Times New Roman" w:eastAsia="Arial Unicode MS" w:hAnsi="Times New Roman" w:cs="Times New Roman"/>
                <w:b/>
                <w:bCs/>
                <w:color w:val="000000" w:themeColor="text1"/>
                <w:sz w:val="28"/>
                <w:szCs w:val="28"/>
                <w:u w:color="000000"/>
                <w:bdr w:val="nil"/>
                <w:lang w:val="nl-NL"/>
              </w:rPr>
              <w:t>Trình tự thực hiện kiến nghị về mức giá bán buôn thuốc dự kiến đã công bố, công bố lại</w:t>
            </w:r>
          </w:p>
          <w:p w14:paraId="034F436E" w14:textId="77777777" w:rsidR="00BB543C" w:rsidRPr="004E0530" w:rsidRDefault="00BB543C" w:rsidP="00BB543C">
            <w:pPr>
              <w:pBdr>
                <w:top w:val="nil"/>
                <w:left w:val="nil"/>
                <w:bottom w:val="nil"/>
                <w:right w:val="nil"/>
                <w:between w:val="nil"/>
                <w:bar w:val="nil"/>
              </w:pBdr>
              <w:ind w:firstLine="709"/>
              <w:jc w:val="both"/>
              <w:rPr>
                <w:rFonts w:ascii="Times New Roman" w:eastAsia="Arial Unicode MS" w:hAnsi="Times New Roman" w:cs="Times New Roman"/>
                <w:iCs/>
                <w:color w:val="000000" w:themeColor="text1"/>
                <w:sz w:val="28"/>
                <w:szCs w:val="28"/>
                <w:u w:color="000000"/>
                <w:bdr w:val="nil"/>
                <w:lang w:val="it-IT"/>
              </w:rPr>
            </w:pPr>
            <w:r w:rsidRPr="004E0530">
              <w:rPr>
                <w:rFonts w:ascii="Times New Roman" w:eastAsia="Arial Unicode MS" w:hAnsi="Times New Roman" w:cs="Times New Roman"/>
                <w:iCs/>
                <w:color w:val="000000" w:themeColor="text1"/>
                <w:sz w:val="28"/>
                <w:szCs w:val="28"/>
                <w:u w:color="000000"/>
                <w:bdr w:val="nil"/>
                <w:lang w:val="vi-VN"/>
              </w:rPr>
              <w:t xml:space="preserve">1. Trong quá trình lưu hành thuốc, khi phát hiện mức giá bán buôn thuốc dự kiến đã công bố, công bố lại thuộc một trong các trường hợp quy định tại Điều 116, </w:t>
            </w:r>
            <w:r w:rsidRPr="004E0530">
              <w:rPr>
                <w:rFonts w:ascii="Times New Roman" w:eastAsia="Arial Unicode MS" w:hAnsi="Times New Roman" w:cs="Times New Roman"/>
                <w:iCs/>
                <w:color w:val="000000" w:themeColor="text1"/>
                <w:sz w:val="28"/>
                <w:szCs w:val="28"/>
                <w:u w:color="000000"/>
                <w:bdr w:val="nil"/>
                <w:lang w:val="vi-VN"/>
              </w:rPr>
              <w:lastRenderedPageBreak/>
              <w:t xml:space="preserve">117 và 118 của Nghị định này, </w:t>
            </w:r>
            <w:r w:rsidRPr="004E0530">
              <w:rPr>
                <w:rFonts w:ascii="Times New Roman" w:eastAsia="Arial Unicode MS" w:hAnsi="Times New Roman" w:cs="Times New Roman"/>
                <w:b/>
                <w:iCs/>
                <w:color w:val="000000" w:themeColor="text1"/>
                <w:sz w:val="28"/>
                <w:szCs w:val="28"/>
                <w:u w:color="000000"/>
                <w:bdr w:val="nil"/>
                <w:lang w:val="vi-VN"/>
              </w:rPr>
              <w:t xml:space="preserve">trừ trường hợp cơ sở có báo cáo giải trình và có tài liệu chứng minh phù hợp về sự biến động giá, </w:t>
            </w:r>
            <w:r w:rsidRPr="004E0530">
              <w:rPr>
                <w:rFonts w:ascii="Times New Roman" w:eastAsia="Arial Unicode MS" w:hAnsi="Times New Roman" w:cs="Times New Roman"/>
                <w:iCs/>
                <w:color w:val="000000" w:themeColor="text1"/>
                <w:sz w:val="28"/>
                <w:szCs w:val="28"/>
                <w:u w:color="000000"/>
                <w:bdr w:val="nil"/>
                <w:lang w:val="vi-VN"/>
              </w:rPr>
              <w:t xml:space="preserve">Bộ Y tế có văn bản kiến nghị đối với mức giá bán buôn thuốc dự kiến đã công bố, công bố lại </w:t>
            </w:r>
            <w:r w:rsidRPr="004E0530">
              <w:rPr>
                <w:rFonts w:ascii="Times New Roman" w:eastAsia="Arial Unicode MS" w:hAnsi="Times New Roman" w:cs="Times New Roman"/>
                <w:b/>
                <w:iCs/>
                <w:color w:val="000000" w:themeColor="text1"/>
                <w:sz w:val="28"/>
                <w:szCs w:val="28"/>
                <w:u w:color="000000"/>
                <w:bdr w:val="nil"/>
                <w:lang w:val="vi-VN"/>
              </w:rPr>
              <w:t>trong vòng 15 ngày kể từ khi phát hiện</w:t>
            </w:r>
            <w:r w:rsidRPr="004E0530">
              <w:rPr>
                <w:rFonts w:ascii="Times New Roman" w:eastAsia="Arial Unicode MS" w:hAnsi="Times New Roman" w:cs="Times New Roman"/>
                <w:iCs/>
                <w:color w:val="000000" w:themeColor="text1"/>
                <w:sz w:val="28"/>
                <w:szCs w:val="28"/>
                <w:u w:color="000000"/>
                <w:bdr w:val="nil"/>
                <w:lang w:val="vi-VN"/>
              </w:rPr>
              <w:t>. Văn bản kiến nghị được gửi cho đối tượng thực hiện công bố, công bố lại và công khai trên Cổng thông tin điện tử của Bộ Y tế.</w:t>
            </w:r>
          </w:p>
          <w:p w14:paraId="12DA7C40" w14:textId="77777777" w:rsidR="00BB543C" w:rsidRPr="004E0530" w:rsidRDefault="00BB543C" w:rsidP="00BB543C">
            <w:pPr>
              <w:pBdr>
                <w:top w:val="nil"/>
                <w:left w:val="nil"/>
                <w:bottom w:val="nil"/>
                <w:right w:val="nil"/>
                <w:between w:val="nil"/>
                <w:bar w:val="nil"/>
              </w:pBdr>
              <w:spacing w:after="20" w:line="276" w:lineRule="auto"/>
              <w:ind w:firstLine="709"/>
              <w:jc w:val="both"/>
              <w:rPr>
                <w:rFonts w:ascii="Times New Roman" w:eastAsia="Arial Unicode MS" w:hAnsi="Times New Roman" w:cs="Times New Roman"/>
                <w:b/>
                <w:iCs/>
                <w:color w:val="000000" w:themeColor="text1"/>
                <w:sz w:val="28"/>
                <w:szCs w:val="28"/>
                <w:u w:color="000000"/>
                <w:bdr w:val="nil"/>
                <w:lang w:val="it-IT"/>
              </w:rPr>
            </w:pPr>
            <w:r w:rsidRPr="004E0530">
              <w:rPr>
                <w:rFonts w:ascii="Times New Roman" w:eastAsia="Arial Unicode MS" w:hAnsi="Times New Roman" w:cs="Times New Roman"/>
                <w:b/>
                <w:iCs/>
                <w:color w:val="000000" w:themeColor="text1"/>
                <w:sz w:val="28"/>
                <w:szCs w:val="28"/>
                <w:u w:color="000000"/>
                <w:bdr w:val="nil"/>
                <w:lang w:val="it-IT"/>
              </w:rPr>
              <w:t xml:space="preserve">2. Trong thời hạn 20 ngày kể từ khi Bộ Y tế công khai văn bản kiến nghị, đối tượng thực hiện công bố, công bố lại giá bán buôn thuốc dự kiến có trách nhiệm báo cáo, giải trình các nội dung kiến nghị </w:t>
            </w:r>
            <w:r w:rsidRPr="004E0530">
              <w:rPr>
                <w:rFonts w:ascii="Times New Roman" w:eastAsia="Arial Unicode MS" w:hAnsi="Times New Roman" w:cs="Times New Roman"/>
                <w:b/>
                <w:iCs/>
                <w:color w:val="000000" w:themeColor="text1"/>
                <w:sz w:val="28"/>
                <w:szCs w:val="28"/>
                <w:u w:color="000000"/>
                <w:bdr w:val="nil"/>
                <w:lang w:val="vi-VN"/>
              </w:rPr>
              <w:t>và có tài liệu chứng minh phù hợp về sự biến động giá</w:t>
            </w:r>
            <w:r w:rsidRPr="004E0530">
              <w:rPr>
                <w:rFonts w:ascii="Times New Roman" w:eastAsia="Arial Unicode MS" w:hAnsi="Times New Roman" w:cs="Times New Roman"/>
                <w:b/>
                <w:iCs/>
                <w:color w:val="000000" w:themeColor="text1"/>
                <w:sz w:val="28"/>
                <w:szCs w:val="28"/>
                <w:u w:color="000000"/>
                <w:bdr w:val="nil"/>
                <w:lang w:val="it-IT"/>
              </w:rPr>
              <w:t xml:space="preserve">. </w:t>
            </w:r>
          </w:p>
          <w:p w14:paraId="62DD59F3" w14:textId="5BB1B184" w:rsidR="00BB543C" w:rsidRPr="004E0530" w:rsidRDefault="00BB543C" w:rsidP="00BB543C">
            <w:pPr>
              <w:pBdr>
                <w:top w:val="nil"/>
                <w:left w:val="nil"/>
                <w:bottom w:val="nil"/>
                <w:right w:val="nil"/>
                <w:between w:val="nil"/>
                <w:bar w:val="nil"/>
              </w:pBdr>
              <w:spacing w:after="20" w:line="276" w:lineRule="auto"/>
              <w:ind w:firstLine="709"/>
              <w:jc w:val="both"/>
              <w:rPr>
                <w:rFonts w:ascii="Times New Roman" w:eastAsia="Arial Unicode MS" w:hAnsi="Times New Roman" w:cs="Times New Roman"/>
                <w:b/>
                <w:iCs/>
                <w:color w:val="000000" w:themeColor="text1"/>
                <w:sz w:val="28"/>
                <w:szCs w:val="28"/>
                <w:u w:color="000000"/>
                <w:bdr w:val="nil"/>
                <w:lang w:val="it-IT"/>
              </w:rPr>
            </w:pPr>
            <w:r w:rsidRPr="004E0530">
              <w:rPr>
                <w:rFonts w:ascii="Times New Roman" w:eastAsia="Arial Unicode MS" w:hAnsi="Times New Roman" w:cs="Times New Roman"/>
                <w:b/>
                <w:iCs/>
                <w:color w:val="000000" w:themeColor="text1"/>
                <w:sz w:val="28"/>
                <w:szCs w:val="28"/>
                <w:u w:color="000000"/>
                <w:bdr w:val="nil"/>
                <w:lang w:val="it-IT"/>
              </w:rPr>
              <w:t xml:space="preserve">Trường hợp đối tượng thực hiện công bố, công bố lại giá bán buôn thuốc dự kiến đã thực hiện báo cáo, giải trình 02 lần kể từ </w:t>
            </w:r>
            <w:r w:rsidRPr="004E0530">
              <w:rPr>
                <w:rFonts w:ascii="Times New Roman" w:eastAsia="Arial Unicode MS" w:hAnsi="Times New Roman" w:cs="Times New Roman"/>
                <w:b/>
                <w:iCs/>
                <w:color w:val="000000" w:themeColor="text1"/>
                <w:sz w:val="28"/>
                <w:szCs w:val="28"/>
                <w:u w:color="000000"/>
                <w:bdr w:val="nil"/>
                <w:lang w:val="it-IT"/>
              </w:rPr>
              <w:lastRenderedPageBreak/>
              <w:t xml:space="preserve">lần báo cáo, giải trình đầu tiên nhưng nội dung báo cáo, giải trình và tài liệu chứng minh kèm theo vẫn chưa đầy đủ, chưa phù hợp với nội dung kiến nghị hoặc chưa có đủ căn cứ chứng minh tính phù hợp của mức giá bán buôn thuốc dự kiến đã công bố, công bố lại, Bộ Y tế </w:t>
            </w:r>
            <w:r w:rsidRPr="004E0530">
              <w:rPr>
                <w:rFonts w:ascii="Times New Roman" w:eastAsia="Times New Roman" w:hAnsi="Times New Roman" w:cs="Times New Roman"/>
                <w:b/>
                <w:color w:val="000000" w:themeColor="text1"/>
                <w:sz w:val="28"/>
                <w:szCs w:val="28"/>
                <w:lang w:val="it-IT"/>
              </w:rPr>
              <w:t>có văn bản đề nghị đối tượng thực hiện công bố, công bố lại giá bán buôn thuốc dự kiến cung cấp tài liệu chứng minh việc xác định giá bán buôn thuốc dự kiến theo phương pháp do</w:t>
            </w:r>
            <w:r w:rsidR="00854E5B" w:rsidRPr="004E0530">
              <w:rPr>
                <w:rFonts w:ascii="Times New Roman" w:eastAsia="Times New Roman" w:hAnsi="Times New Roman" w:cs="Times New Roman"/>
                <w:b/>
                <w:color w:val="000000" w:themeColor="text1"/>
                <w:sz w:val="28"/>
                <w:szCs w:val="28"/>
                <w:lang w:val="it-IT"/>
              </w:rPr>
              <w:t xml:space="preserve"> Bộ trưởng</w:t>
            </w:r>
            <w:r w:rsidRPr="004E0530">
              <w:rPr>
                <w:rFonts w:ascii="Times New Roman" w:eastAsia="Times New Roman" w:hAnsi="Times New Roman" w:cs="Times New Roman"/>
                <w:b/>
                <w:color w:val="000000" w:themeColor="text1"/>
                <w:sz w:val="28"/>
                <w:szCs w:val="28"/>
                <w:lang w:val="it-IT"/>
              </w:rPr>
              <w:t xml:space="preserve"> Bộ Y tế quy định đồng thời</w:t>
            </w:r>
            <w:r w:rsidRPr="004E0530">
              <w:rPr>
                <w:rFonts w:ascii="Times New Roman" w:eastAsia="Arial Unicode MS" w:hAnsi="Times New Roman" w:cs="Times New Roman"/>
                <w:b/>
                <w:iCs/>
                <w:color w:val="000000" w:themeColor="text1"/>
                <w:sz w:val="28"/>
                <w:szCs w:val="28"/>
                <w:u w:color="000000"/>
                <w:bdr w:val="nil"/>
                <w:lang w:val="it-IT"/>
              </w:rPr>
              <w:t xml:space="preserve"> đưa đối tượng và mặt hàng thuốc này vào danh sách ưu tiên kiểm tra việc chấp hành quy định của pháp luật về giá thuốc.</w:t>
            </w:r>
          </w:p>
          <w:p w14:paraId="60D0A0AF" w14:textId="77777777" w:rsidR="00BB543C" w:rsidRPr="004E0530" w:rsidRDefault="00BB543C" w:rsidP="00BB543C">
            <w:pPr>
              <w:pBdr>
                <w:top w:val="nil"/>
                <w:left w:val="nil"/>
                <w:bottom w:val="nil"/>
                <w:right w:val="nil"/>
                <w:between w:val="nil"/>
                <w:bar w:val="nil"/>
              </w:pBdr>
              <w:spacing w:after="20" w:line="276" w:lineRule="auto"/>
              <w:ind w:firstLine="709"/>
              <w:jc w:val="both"/>
              <w:rPr>
                <w:rFonts w:ascii="Times New Roman" w:hAnsi="Times New Roman" w:cs="Times New Roman"/>
                <w:b/>
                <w:color w:val="000000" w:themeColor="text1"/>
                <w:sz w:val="28"/>
                <w:szCs w:val="28"/>
                <w:lang w:val="it-IT"/>
              </w:rPr>
            </w:pPr>
            <w:r w:rsidRPr="004E0530">
              <w:rPr>
                <w:rFonts w:ascii="Times New Roman" w:eastAsia="Arial Unicode MS" w:hAnsi="Times New Roman" w:cs="Times New Roman"/>
                <w:b/>
                <w:iCs/>
                <w:color w:val="000000" w:themeColor="text1"/>
                <w:sz w:val="28"/>
                <w:szCs w:val="28"/>
                <w:u w:color="000000"/>
                <w:bdr w:val="nil"/>
                <w:lang w:val="it-IT"/>
              </w:rPr>
              <w:t xml:space="preserve">Trong trường hợp điều chỉnh giảm giá so với giá bán buôn thuốc dự kiến đã công bố, </w:t>
            </w:r>
            <w:r w:rsidRPr="004E0530">
              <w:rPr>
                <w:rFonts w:ascii="Times New Roman" w:eastAsia="Arial Unicode MS" w:hAnsi="Times New Roman" w:cs="Times New Roman"/>
                <w:b/>
                <w:iCs/>
                <w:color w:val="000000" w:themeColor="text1"/>
                <w:sz w:val="28"/>
                <w:szCs w:val="28"/>
                <w:u w:color="000000"/>
                <w:bdr w:val="nil"/>
                <w:lang w:val="it-IT"/>
              </w:rPr>
              <w:lastRenderedPageBreak/>
              <w:t>công bố lại theo nội dung kiến nghị, đối tượng thực hiện công bố, công bố lại thực hiện việc công bố lại giá bán buôn thuốc dự kiến theo quy định tại Điều 114 của Nghị định này.</w:t>
            </w:r>
          </w:p>
          <w:p w14:paraId="3EB13882" w14:textId="77777777" w:rsidR="00BB543C" w:rsidRPr="004E0530" w:rsidRDefault="00BB543C" w:rsidP="00BB543C">
            <w:pPr>
              <w:pBdr>
                <w:top w:val="nil"/>
                <w:left w:val="nil"/>
                <w:bottom w:val="nil"/>
                <w:right w:val="nil"/>
                <w:between w:val="nil"/>
                <w:bar w:val="nil"/>
              </w:pBdr>
              <w:spacing w:after="20" w:line="276" w:lineRule="auto"/>
              <w:ind w:firstLine="709"/>
              <w:jc w:val="both"/>
              <w:rPr>
                <w:rFonts w:ascii="Times New Roman" w:eastAsia="Arial Unicode MS" w:hAnsi="Times New Roman" w:cs="Times New Roman"/>
                <w:b/>
                <w:iCs/>
                <w:color w:val="000000" w:themeColor="text1"/>
                <w:spacing w:val="-6"/>
                <w:sz w:val="28"/>
                <w:szCs w:val="28"/>
                <w:u w:color="000000"/>
                <w:bdr w:val="nil"/>
                <w:lang w:val="it-IT"/>
              </w:rPr>
            </w:pPr>
            <w:r w:rsidRPr="004E0530">
              <w:rPr>
                <w:rFonts w:ascii="Times New Roman" w:hAnsi="Times New Roman" w:cs="Times New Roman"/>
                <w:b/>
                <w:color w:val="000000" w:themeColor="text1"/>
                <w:sz w:val="28"/>
                <w:szCs w:val="28"/>
                <w:lang w:val="it-IT"/>
              </w:rPr>
              <w:t xml:space="preserve">3. Trường hợp đối tượng thực hiện công bố, công bố lại có báo cáo, giải trình về các nội dung kiến nghị của Bộ Y tế, sau khi xem xét sự phù hợp về biến động hoặc sự phù hợp về mức chênh lệch của mức giá bán buôn thuốc dự kiến so với giá thuốc trúng thầu cập nhật do đối tượng thực hiện công bố, công bố lại cung cấp hoặc sự phù hợp với thông tin giá bán thuốc tại nước xuất xứ hoặc nước khác do đối tượng thực hiện công bố, công bố lại cung cấp, Bộ Y tế gỡ văn bản kiến nghị đã công khai hoặc công khai ý kiến phản hồi của Bộ Y tế </w:t>
            </w:r>
            <w:r w:rsidRPr="004E0530">
              <w:rPr>
                <w:rFonts w:ascii="Times New Roman" w:hAnsi="Times New Roman" w:cs="Times New Roman"/>
                <w:b/>
                <w:color w:val="000000" w:themeColor="text1"/>
                <w:sz w:val="28"/>
                <w:szCs w:val="28"/>
                <w:lang w:val="it-IT"/>
              </w:rPr>
              <w:lastRenderedPageBreak/>
              <w:t>đối với văn bản báo cáo, giải trình của đối tượng thực hiện công bố, công bố lại.</w:t>
            </w:r>
          </w:p>
          <w:p w14:paraId="14E095A7" w14:textId="2FD1B263" w:rsidR="00BB543C" w:rsidRPr="004E0530" w:rsidRDefault="00BB543C" w:rsidP="00BB543C">
            <w:pPr>
              <w:pBdr>
                <w:top w:val="nil"/>
                <w:left w:val="nil"/>
                <w:bottom w:val="nil"/>
                <w:right w:val="nil"/>
                <w:between w:val="nil"/>
                <w:bar w:val="nil"/>
              </w:pBdr>
              <w:jc w:val="both"/>
              <w:rPr>
                <w:rFonts w:ascii="Times New Roman" w:eastAsia="Arial Unicode MS" w:hAnsi="Times New Roman" w:cs="Times New Roman"/>
                <w:b/>
                <w:bCs/>
                <w:iCs/>
                <w:color w:val="000000" w:themeColor="text1"/>
                <w:sz w:val="28"/>
                <w:szCs w:val="28"/>
                <w:u w:color="000000"/>
                <w:bdr w:val="nil"/>
                <w:lang w:val="it-IT"/>
              </w:rPr>
            </w:pPr>
            <w:r w:rsidRPr="004E0530">
              <w:rPr>
                <w:rFonts w:ascii="Times New Roman" w:eastAsia="Arial Unicode MS" w:hAnsi="Times New Roman" w:cs="Times New Roman"/>
                <w:b/>
                <w:iCs/>
                <w:color w:val="000000" w:themeColor="text1"/>
                <w:sz w:val="28"/>
                <w:szCs w:val="28"/>
                <w:u w:color="000000"/>
                <w:bdr w:val="nil"/>
                <w:lang w:val="it-IT"/>
              </w:rPr>
              <w:t xml:space="preserve">Trong quá trình xem xét báo cáo, giải trình và tài liệu chứng minh của đối tượng thực hiện công bố, công bố lại, Bộ Y tế phối hợp với </w:t>
            </w:r>
            <w:r w:rsidRPr="004E0530">
              <w:rPr>
                <w:rFonts w:ascii="Times New Roman" w:eastAsia="Arial Unicode MS" w:hAnsi="Times New Roman" w:cs="Times New Roman"/>
                <w:b/>
                <w:iCs/>
                <w:color w:val="000000" w:themeColor="text1"/>
                <w:sz w:val="28"/>
                <w:szCs w:val="28"/>
                <w:u w:color="000000"/>
                <w:bdr w:val="nil"/>
                <w:lang w:val="vi-VN"/>
              </w:rPr>
              <w:t>cơ quan, tổ chức</w:t>
            </w:r>
            <w:r w:rsidRPr="004E0530">
              <w:rPr>
                <w:rFonts w:ascii="Times New Roman" w:eastAsia="Arial Unicode MS" w:hAnsi="Times New Roman" w:cs="Times New Roman"/>
                <w:b/>
                <w:iCs/>
                <w:color w:val="000000" w:themeColor="text1"/>
                <w:sz w:val="28"/>
                <w:szCs w:val="28"/>
                <w:u w:color="000000"/>
                <w:bdr w:val="nil"/>
                <w:lang w:val="it-IT"/>
              </w:rPr>
              <w:t xml:space="preserve"> có liên quan xem xét nội dung giải trình của đối tượng thực hiện công bố, công bố lại nếu thấy cần thiết.</w:t>
            </w:r>
          </w:p>
        </w:tc>
        <w:tc>
          <w:tcPr>
            <w:tcW w:w="2160" w:type="dxa"/>
          </w:tcPr>
          <w:p w14:paraId="50AB0353" w14:textId="38715A76" w:rsidR="00BB543C" w:rsidRPr="004E0530" w:rsidRDefault="00BB543C" w:rsidP="00BB543C">
            <w:pPr>
              <w:pBdr>
                <w:top w:val="nil"/>
                <w:left w:val="nil"/>
                <w:bottom w:val="nil"/>
                <w:right w:val="nil"/>
                <w:between w:val="nil"/>
                <w:bar w:val="nil"/>
              </w:pBdr>
              <w:jc w:val="both"/>
              <w:rPr>
                <w:rFonts w:ascii="Times New Roman" w:eastAsia="Arial Unicode MS" w:hAnsi="Times New Roman" w:cs="Times New Roman"/>
                <w:b/>
                <w:bCs/>
                <w:iCs/>
                <w:color w:val="000000" w:themeColor="text1"/>
                <w:sz w:val="28"/>
                <w:szCs w:val="28"/>
                <w:u w:color="000000"/>
                <w:bdr w:val="nil"/>
                <w:lang w:val="nl-NL"/>
              </w:rPr>
            </w:pPr>
            <w:r w:rsidRPr="004E0530">
              <w:rPr>
                <w:rFonts w:ascii="Times New Roman" w:eastAsia="Times New Roman" w:hAnsi="Times New Roman" w:cs="Times New Roman"/>
                <w:bCs/>
                <w:color w:val="000000" w:themeColor="text1"/>
                <w:sz w:val="28"/>
                <w:szCs w:val="28"/>
                <w:lang w:val="vi-VN"/>
              </w:rPr>
              <w:lastRenderedPageBreak/>
              <w:t>Sửa đổi để phù hợp với hướng dẫn nội dung sửa đổi, bổ sung Luật Dược tại Luật sửa các Luật về y tế</w:t>
            </w:r>
          </w:p>
        </w:tc>
      </w:tr>
      <w:tr w:rsidR="004E0530" w:rsidRPr="004E0530" w14:paraId="67E0D3C0" w14:textId="4BAB65F0" w:rsidTr="004B5C08">
        <w:tc>
          <w:tcPr>
            <w:tcW w:w="850" w:type="dxa"/>
          </w:tcPr>
          <w:p w14:paraId="4FF1D781" w14:textId="709E09F0" w:rsidR="00BB543C" w:rsidRPr="004E0530" w:rsidRDefault="00B47683" w:rsidP="00BB543C">
            <w:pPr>
              <w:jc w:val="center"/>
              <w:rPr>
                <w:rFonts w:ascii="Times New Roman" w:eastAsia="Times New Roman" w:hAnsi="Times New Roman" w:cs="Times New Roman"/>
                <w:b/>
                <w:bCs/>
                <w:color w:val="000000" w:themeColor="text1"/>
                <w:sz w:val="28"/>
                <w:szCs w:val="28"/>
                <w:lang w:val="vi-VN"/>
              </w:rPr>
            </w:pPr>
            <w:r w:rsidRPr="004E0530">
              <w:rPr>
                <w:rFonts w:ascii="Times New Roman" w:eastAsia="Times New Roman" w:hAnsi="Times New Roman" w:cs="Times New Roman"/>
                <w:b/>
                <w:bCs/>
                <w:color w:val="000000" w:themeColor="text1"/>
                <w:sz w:val="28"/>
                <w:szCs w:val="28"/>
                <w:lang w:val="vi-VN"/>
              </w:rPr>
              <w:lastRenderedPageBreak/>
              <w:t>28</w:t>
            </w:r>
          </w:p>
        </w:tc>
        <w:tc>
          <w:tcPr>
            <w:tcW w:w="4229" w:type="dxa"/>
          </w:tcPr>
          <w:p w14:paraId="00A16FB4" w14:textId="6B3A697E" w:rsidR="00BB543C" w:rsidRPr="004E0530" w:rsidRDefault="00BB543C" w:rsidP="00BB543C">
            <w:pPr>
              <w:pBdr>
                <w:top w:val="nil"/>
                <w:left w:val="nil"/>
                <w:bottom w:val="nil"/>
                <w:right w:val="nil"/>
                <w:between w:val="nil"/>
                <w:bar w:val="nil"/>
              </w:pBdr>
              <w:jc w:val="both"/>
              <w:rPr>
                <w:rFonts w:ascii="Times New Roman" w:eastAsia="Arial Unicode MS" w:hAnsi="Times New Roman" w:cs="Times New Roman"/>
                <w:b/>
                <w:bCs/>
                <w:iCs/>
                <w:color w:val="000000" w:themeColor="text1"/>
                <w:sz w:val="28"/>
                <w:szCs w:val="28"/>
                <w:u w:color="000000"/>
                <w:bdr w:val="nil"/>
              </w:rPr>
            </w:pPr>
            <w:r w:rsidRPr="004E0530">
              <w:rPr>
                <w:rFonts w:ascii="Times New Roman" w:eastAsia="Arial Unicode MS" w:hAnsi="Times New Roman" w:cs="Times New Roman"/>
                <w:b/>
                <w:bCs/>
                <w:iCs/>
                <w:color w:val="000000" w:themeColor="text1"/>
                <w:sz w:val="28"/>
                <w:szCs w:val="28"/>
                <w:u w:color="000000"/>
                <w:bdr w:val="nil"/>
              </w:rPr>
              <w:t>Điều 130. Trách nhiệm tổ chức thực hiện</w:t>
            </w:r>
          </w:p>
          <w:p w14:paraId="0BE5565E" w14:textId="4C46F500" w:rsidR="00BB543C" w:rsidRPr="004E0530" w:rsidRDefault="00BB543C" w:rsidP="00BB543C">
            <w:pPr>
              <w:pBdr>
                <w:top w:val="nil"/>
                <w:left w:val="nil"/>
                <w:bottom w:val="nil"/>
                <w:right w:val="nil"/>
                <w:between w:val="nil"/>
                <w:bar w:val="nil"/>
              </w:pBdr>
              <w:jc w:val="both"/>
              <w:rPr>
                <w:rFonts w:ascii="Times New Roman" w:eastAsia="Arial Unicode MS" w:hAnsi="Times New Roman" w:cs="Times New Roman"/>
                <w:bCs/>
                <w:iCs/>
                <w:color w:val="000000" w:themeColor="text1"/>
                <w:sz w:val="28"/>
                <w:szCs w:val="28"/>
                <w:u w:color="000000"/>
                <w:bdr w:val="nil"/>
              </w:rPr>
            </w:pPr>
            <w:r w:rsidRPr="004E0530">
              <w:rPr>
                <w:rFonts w:ascii="Times New Roman" w:eastAsia="Arial Unicode MS" w:hAnsi="Times New Roman" w:cs="Times New Roman"/>
                <w:bCs/>
                <w:iCs/>
                <w:color w:val="000000" w:themeColor="text1"/>
                <w:sz w:val="28"/>
                <w:szCs w:val="28"/>
                <w:u w:color="000000"/>
                <w:bdr w:val="nil"/>
              </w:rPr>
              <w:t xml:space="preserve">4. Định kỳ trước ngày 15 tháng 01 và trước ngày 15 tháng 7 hàng năm, Bộ Tài chính có trách nhiệm chia sẻ thông tin với Bộ Y tế về số liệu các thuốc phải kiểm soát đặc biệt đã thông quan xuất khẩu, nhập khẩu hoặc chia sẻ thông tin về số liệu các thuốc phải kiểm soát đặc biệt đã thông quan xuất khẩu, nhập khẩu khi có văn bản đề nghị của Bộ Y tế trong thời hạn 20 ngày kể từ ngày nhận được văn bản đề nghị của Bộ Y tế để phục vụ công tác </w:t>
            </w:r>
            <w:r w:rsidRPr="004E0530">
              <w:rPr>
                <w:rFonts w:ascii="Times New Roman" w:eastAsia="Arial Unicode MS" w:hAnsi="Times New Roman" w:cs="Times New Roman"/>
                <w:bCs/>
                <w:iCs/>
                <w:color w:val="000000" w:themeColor="text1"/>
                <w:sz w:val="28"/>
                <w:szCs w:val="28"/>
                <w:u w:color="000000"/>
                <w:bdr w:val="nil"/>
              </w:rPr>
              <w:lastRenderedPageBreak/>
              <w:t>quản lý.</w:t>
            </w:r>
          </w:p>
        </w:tc>
        <w:tc>
          <w:tcPr>
            <w:tcW w:w="2160" w:type="dxa"/>
          </w:tcPr>
          <w:p w14:paraId="331D146D" w14:textId="7745ED1E" w:rsidR="00BB543C" w:rsidRPr="004E0530" w:rsidRDefault="00BB543C" w:rsidP="00BB543C">
            <w:pPr>
              <w:jc w:val="both"/>
              <w:rPr>
                <w:rFonts w:ascii="Times New Roman" w:eastAsia="Times New Roman" w:hAnsi="Times New Roman" w:cs="Times New Roman"/>
                <w:color w:val="000000" w:themeColor="text1"/>
                <w:sz w:val="28"/>
                <w:szCs w:val="28"/>
                <w:lang w:val="en-US"/>
              </w:rPr>
            </w:pPr>
            <w:r w:rsidRPr="004E0530">
              <w:rPr>
                <w:rFonts w:ascii="Times New Roman" w:eastAsia="Times New Roman" w:hAnsi="Times New Roman" w:cs="Times New Roman"/>
                <w:color w:val="000000" w:themeColor="text1"/>
                <w:sz w:val="28"/>
                <w:szCs w:val="28"/>
                <w:lang w:val="en-US"/>
              </w:rPr>
              <w:lastRenderedPageBreak/>
              <w:t>Sửa đổi, bổ sung Điều 130</w:t>
            </w:r>
          </w:p>
          <w:p w14:paraId="782F1A34" w14:textId="77777777" w:rsidR="00BB543C" w:rsidRPr="004E0530" w:rsidRDefault="00BB543C" w:rsidP="00BB543C">
            <w:pPr>
              <w:jc w:val="both"/>
              <w:rPr>
                <w:rFonts w:ascii="Times New Roman" w:eastAsia="Times New Roman" w:hAnsi="Times New Roman" w:cs="Times New Roman"/>
                <w:color w:val="000000" w:themeColor="text1"/>
                <w:sz w:val="28"/>
                <w:szCs w:val="28"/>
                <w:lang w:val="nl-NL"/>
              </w:rPr>
            </w:pPr>
          </w:p>
        </w:tc>
        <w:tc>
          <w:tcPr>
            <w:tcW w:w="2250" w:type="dxa"/>
          </w:tcPr>
          <w:p w14:paraId="420D36B9" w14:textId="688CCE7C" w:rsidR="00BB543C" w:rsidRPr="004E0530" w:rsidRDefault="00BB543C" w:rsidP="00BB543C">
            <w:pPr>
              <w:jc w:val="both"/>
              <w:rPr>
                <w:rFonts w:ascii="Times New Roman" w:hAnsi="Times New Roman" w:cs="Times New Roman"/>
                <w:color w:val="000000" w:themeColor="text1"/>
                <w:sz w:val="28"/>
                <w:szCs w:val="28"/>
                <w:lang w:val="nl-NL"/>
              </w:rPr>
            </w:pPr>
            <w:r w:rsidRPr="004E0530">
              <w:rPr>
                <w:rFonts w:ascii="Times New Roman" w:hAnsi="Times New Roman" w:cs="Times New Roman"/>
                <w:color w:val="000000" w:themeColor="text1"/>
                <w:sz w:val="28"/>
                <w:szCs w:val="28"/>
                <w:lang w:val="nl-NL"/>
              </w:rPr>
              <w:t>Hướng dẫn tại khoản 15 Điều 7 dự thảo Luật</w:t>
            </w:r>
          </w:p>
        </w:tc>
        <w:tc>
          <w:tcPr>
            <w:tcW w:w="4230" w:type="dxa"/>
          </w:tcPr>
          <w:p w14:paraId="5A33B0A9" w14:textId="77777777" w:rsidR="00BB543C" w:rsidRPr="004E0530" w:rsidRDefault="00BB543C" w:rsidP="00BB543C">
            <w:pPr>
              <w:pBdr>
                <w:top w:val="nil"/>
                <w:left w:val="nil"/>
                <w:bottom w:val="nil"/>
                <w:right w:val="nil"/>
                <w:between w:val="nil"/>
                <w:bar w:val="nil"/>
              </w:pBdr>
              <w:rPr>
                <w:rFonts w:ascii="Times New Roman" w:eastAsia="Times New Roman" w:hAnsi="Times New Roman" w:cs="Times New Roman"/>
                <w:b/>
                <w:color w:val="000000" w:themeColor="text1"/>
                <w:sz w:val="28"/>
                <w:szCs w:val="28"/>
                <w:lang w:val="nl-NL"/>
              </w:rPr>
            </w:pPr>
            <w:r w:rsidRPr="004E0530">
              <w:rPr>
                <w:rFonts w:ascii="Times New Roman" w:eastAsia="Helvetica" w:hAnsi="Times New Roman" w:cs="Times New Roman"/>
                <w:color w:val="000000" w:themeColor="text1"/>
                <w:sz w:val="28"/>
                <w:szCs w:val="28"/>
                <w:lang w:val="nl-NL"/>
              </w:rPr>
              <w:t>“</w:t>
            </w:r>
            <w:r w:rsidRPr="004E0530">
              <w:rPr>
                <w:rFonts w:ascii="Times New Roman" w:eastAsia="Times New Roman" w:hAnsi="Times New Roman" w:cs="Times New Roman"/>
                <w:b/>
                <w:color w:val="000000" w:themeColor="text1"/>
                <w:sz w:val="28"/>
                <w:szCs w:val="28"/>
                <w:lang w:val="nl-NL"/>
              </w:rPr>
              <w:t>Điều 130. Trách nhiệm tổ chức thực hiện</w:t>
            </w:r>
          </w:p>
          <w:p w14:paraId="0FF93E89" w14:textId="0C0D179E" w:rsidR="00BB543C" w:rsidRPr="004E0530" w:rsidRDefault="00BB543C" w:rsidP="00BB543C">
            <w:pPr>
              <w:pBdr>
                <w:top w:val="nil"/>
                <w:left w:val="nil"/>
                <w:bottom w:val="nil"/>
                <w:right w:val="nil"/>
                <w:between w:val="nil"/>
                <w:bar w:val="nil"/>
              </w:pBdr>
              <w:jc w:val="both"/>
              <w:rPr>
                <w:rFonts w:ascii="Times New Roman" w:eastAsia="Arial Unicode MS" w:hAnsi="Times New Roman" w:cs="Times New Roman"/>
                <w:bCs/>
                <w:iCs/>
                <w:color w:val="000000" w:themeColor="text1"/>
                <w:sz w:val="28"/>
                <w:szCs w:val="28"/>
                <w:u w:color="000000"/>
                <w:bdr w:val="nil"/>
                <w:lang w:val="nl-NL"/>
              </w:rPr>
            </w:pPr>
            <w:r w:rsidRPr="004E0530">
              <w:rPr>
                <w:rFonts w:ascii="Times New Roman" w:eastAsia="Times New Roman" w:hAnsi="Times New Roman" w:cs="Times New Roman"/>
                <w:color w:val="000000" w:themeColor="text1"/>
                <w:sz w:val="28"/>
                <w:szCs w:val="28"/>
                <w:lang w:val="nl-NL"/>
              </w:rPr>
              <w:t xml:space="preserve">4. Định kỳ trước ngày 15 tháng 01 và trước ngày 15 tháng 7 hàng năm </w:t>
            </w:r>
            <w:r w:rsidRPr="004E0530">
              <w:rPr>
                <w:rFonts w:ascii="Times New Roman" w:eastAsia="Times New Roman" w:hAnsi="Times New Roman" w:cs="Times New Roman"/>
                <w:b/>
                <w:color w:val="000000" w:themeColor="text1"/>
                <w:sz w:val="28"/>
                <w:szCs w:val="28"/>
                <w:lang w:val="nl-NL"/>
              </w:rPr>
              <w:t xml:space="preserve">hoặc đột xuất khi có văn bản đề nghị của Bộ Y tế trong thời hạn 20 ngày kể từ ngày nhận được văn bản đề nghị của Bộ Y tế, Bộ Tài chính có trách nhiệm chia sẻ thông tin với Bộ Y tế về số liệu các thuốc, nguyên liệu làm thuốc đã thông quan xuất khẩu, nhập khẩu bao gồm thông tin về giá thuốc nhập khẩu </w:t>
            </w:r>
            <w:r w:rsidRPr="004E0530">
              <w:rPr>
                <w:rFonts w:ascii="Times New Roman" w:eastAsia="Times New Roman" w:hAnsi="Times New Roman" w:cs="Times New Roman"/>
                <w:color w:val="000000" w:themeColor="text1"/>
                <w:sz w:val="28"/>
                <w:szCs w:val="28"/>
                <w:lang w:val="nl-NL"/>
              </w:rPr>
              <w:t>để phục vụ công tác quản lý.”</w:t>
            </w:r>
          </w:p>
        </w:tc>
        <w:tc>
          <w:tcPr>
            <w:tcW w:w="2160" w:type="dxa"/>
          </w:tcPr>
          <w:p w14:paraId="0972796A" w14:textId="4756F10E" w:rsidR="00BB543C" w:rsidRPr="004E0530" w:rsidRDefault="00BB543C" w:rsidP="00BB543C">
            <w:pPr>
              <w:pBdr>
                <w:top w:val="nil"/>
                <w:left w:val="nil"/>
                <w:bottom w:val="nil"/>
                <w:right w:val="nil"/>
                <w:between w:val="nil"/>
                <w:bar w:val="nil"/>
              </w:pBdr>
              <w:jc w:val="both"/>
              <w:rPr>
                <w:rFonts w:ascii="Times New Roman" w:eastAsia="Helvetica" w:hAnsi="Times New Roman" w:cs="Times New Roman"/>
                <w:color w:val="000000" w:themeColor="text1"/>
                <w:sz w:val="28"/>
                <w:szCs w:val="28"/>
                <w:lang w:val="nl-NL"/>
              </w:rPr>
            </w:pPr>
            <w:r w:rsidRPr="004E0530">
              <w:rPr>
                <w:rFonts w:ascii="Times New Roman" w:eastAsia="Times New Roman" w:hAnsi="Times New Roman" w:cs="Times New Roman"/>
                <w:bCs/>
                <w:color w:val="000000" w:themeColor="text1"/>
                <w:sz w:val="28"/>
                <w:szCs w:val="28"/>
                <w:lang w:val="vi-VN"/>
              </w:rPr>
              <w:t>Hướng dẫn nội dung sửa đổi, bổ sung Luật Dược tại Luật sửa các Luật về y tế</w:t>
            </w:r>
          </w:p>
        </w:tc>
      </w:tr>
      <w:tr w:rsidR="004E0530" w:rsidRPr="004E0530" w14:paraId="387E9CB0" w14:textId="07A88717" w:rsidTr="004B5C08">
        <w:tc>
          <w:tcPr>
            <w:tcW w:w="850" w:type="dxa"/>
          </w:tcPr>
          <w:p w14:paraId="25FDE3E3" w14:textId="0C55C79A" w:rsidR="00BB543C" w:rsidRPr="004E0530" w:rsidRDefault="00B47683" w:rsidP="00BB543C">
            <w:pPr>
              <w:jc w:val="center"/>
              <w:rPr>
                <w:rFonts w:ascii="Times New Roman" w:eastAsia="Times New Roman" w:hAnsi="Times New Roman" w:cs="Times New Roman"/>
                <w:b/>
                <w:bCs/>
                <w:color w:val="000000" w:themeColor="text1"/>
                <w:sz w:val="28"/>
                <w:szCs w:val="28"/>
                <w:lang w:val="vi-VN"/>
              </w:rPr>
            </w:pPr>
            <w:r w:rsidRPr="004E0530">
              <w:rPr>
                <w:rFonts w:ascii="Times New Roman" w:eastAsia="Times New Roman" w:hAnsi="Times New Roman" w:cs="Times New Roman"/>
                <w:b/>
                <w:bCs/>
                <w:color w:val="000000" w:themeColor="text1"/>
                <w:sz w:val="28"/>
                <w:szCs w:val="28"/>
                <w:lang w:val="vi-VN"/>
              </w:rPr>
              <w:lastRenderedPageBreak/>
              <w:t>29</w:t>
            </w:r>
          </w:p>
        </w:tc>
        <w:tc>
          <w:tcPr>
            <w:tcW w:w="4229" w:type="dxa"/>
          </w:tcPr>
          <w:p w14:paraId="181C323D" w14:textId="77777777" w:rsidR="00BB543C" w:rsidRPr="004E0530" w:rsidRDefault="00BB543C" w:rsidP="00BB543C">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 xml:space="preserve">Mẫu số 10, Mẫu số 11, Mẫu số 12 tại Phụ lục I </w:t>
            </w:r>
          </w:p>
        </w:tc>
        <w:tc>
          <w:tcPr>
            <w:tcW w:w="2160" w:type="dxa"/>
          </w:tcPr>
          <w:p w14:paraId="0CC01F89" w14:textId="77777777" w:rsidR="00BB543C" w:rsidRPr="004E0530" w:rsidRDefault="00BB543C" w:rsidP="00BB543C">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Bổ sung trường thông tin Mã số thuế/ Mã số doanh nghiệp, Mã số địa điểm kinh doanh (nếu có).</w:t>
            </w:r>
          </w:p>
        </w:tc>
        <w:tc>
          <w:tcPr>
            <w:tcW w:w="2250" w:type="dxa"/>
          </w:tcPr>
          <w:p w14:paraId="41868849" w14:textId="77777777" w:rsidR="00BB543C" w:rsidRPr="004E0530" w:rsidRDefault="00BB543C" w:rsidP="00BB543C">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 xml:space="preserve">Triển khai thực hiện Nghị quyết số 66.7/2025/NQ-CP </w:t>
            </w:r>
          </w:p>
        </w:tc>
        <w:tc>
          <w:tcPr>
            <w:tcW w:w="4230" w:type="dxa"/>
          </w:tcPr>
          <w:p w14:paraId="6127373A" w14:textId="4A0A480D" w:rsidR="00BB543C" w:rsidRPr="004E0530" w:rsidRDefault="00BB543C" w:rsidP="00BB543C">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Thay thế Mẫu số 10, Mẫu số 11, Mẫu số 12 tại Phụ lục I kèm theo Nghị định số 163/2025/NĐ-CP tại Mẫu số 10, Mẫu số 11, Mẫu số 12 tại Phụ lục I kèm theo Nghị định này.</w:t>
            </w:r>
          </w:p>
        </w:tc>
        <w:tc>
          <w:tcPr>
            <w:tcW w:w="2160" w:type="dxa"/>
          </w:tcPr>
          <w:p w14:paraId="67533DF1" w14:textId="7F0B649E" w:rsidR="00BB543C" w:rsidRPr="004E0530" w:rsidRDefault="00BB543C" w:rsidP="00BB543C">
            <w:pPr>
              <w:jc w:val="both"/>
              <w:rPr>
                <w:rFonts w:ascii="Times New Roman" w:eastAsia="Times New Roman" w:hAnsi="Times New Roman" w:cs="Times New Roman"/>
                <w:color w:val="000000" w:themeColor="text1"/>
                <w:sz w:val="28"/>
                <w:szCs w:val="28"/>
                <w:lang w:val="vi-VN"/>
              </w:rPr>
            </w:pPr>
            <w:r w:rsidRPr="004E0530">
              <w:rPr>
                <w:rFonts w:ascii="Times New Roman" w:eastAsia="Times New Roman" w:hAnsi="Times New Roman" w:cs="Times New Roman"/>
                <w:color w:val="000000" w:themeColor="text1"/>
                <w:sz w:val="28"/>
                <w:szCs w:val="28"/>
              </w:rPr>
              <w:t>Nghị quyết số 66.7/2025/NQ-CP</w:t>
            </w:r>
            <w:r w:rsidRPr="004E0530">
              <w:rPr>
                <w:rFonts w:ascii="Times New Roman" w:eastAsia="Times New Roman" w:hAnsi="Times New Roman" w:cs="Times New Roman"/>
                <w:color w:val="000000" w:themeColor="text1"/>
                <w:sz w:val="28"/>
                <w:szCs w:val="28"/>
                <w:lang w:val="vi-VN"/>
              </w:rPr>
              <w:t>, h</w:t>
            </w:r>
            <w:r w:rsidRPr="004E0530">
              <w:rPr>
                <w:rFonts w:ascii="Times New Roman" w:eastAsia="Times New Roman" w:hAnsi="Times New Roman" w:cs="Times New Roman"/>
                <w:bCs/>
                <w:color w:val="000000" w:themeColor="text1"/>
                <w:sz w:val="28"/>
                <w:szCs w:val="28"/>
                <w:lang w:val="vi-VN"/>
              </w:rPr>
              <w:t>ướng dẫn nội dung sửa đổi, bổ sung Luật Dược tại Luật sửa các Luật về y tế (đề xuất theo trình tự, thủ tục rút gọn)</w:t>
            </w:r>
          </w:p>
        </w:tc>
      </w:tr>
      <w:tr w:rsidR="004E0530" w:rsidRPr="004E0530" w14:paraId="3251B968" w14:textId="7F7C366A" w:rsidTr="004B5C08">
        <w:tc>
          <w:tcPr>
            <w:tcW w:w="850" w:type="dxa"/>
          </w:tcPr>
          <w:p w14:paraId="6C4DE600" w14:textId="42D38BF1" w:rsidR="00BB543C" w:rsidRPr="004E0530" w:rsidRDefault="00B47683" w:rsidP="00BB543C">
            <w:pPr>
              <w:jc w:val="center"/>
              <w:rPr>
                <w:rFonts w:ascii="Times New Roman" w:eastAsia="Times New Roman" w:hAnsi="Times New Roman" w:cs="Times New Roman"/>
                <w:b/>
                <w:bCs/>
                <w:color w:val="000000" w:themeColor="text1"/>
                <w:sz w:val="28"/>
                <w:szCs w:val="28"/>
              </w:rPr>
            </w:pPr>
            <w:r w:rsidRPr="004E0530">
              <w:rPr>
                <w:rFonts w:ascii="Times New Roman" w:eastAsia="Times New Roman" w:hAnsi="Times New Roman" w:cs="Times New Roman"/>
                <w:b/>
                <w:bCs/>
                <w:color w:val="000000" w:themeColor="text1"/>
                <w:sz w:val="28"/>
                <w:szCs w:val="28"/>
              </w:rPr>
              <w:t>30</w:t>
            </w:r>
          </w:p>
        </w:tc>
        <w:tc>
          <w:tcPr>
            <w:tcW w:w="4229" w:type="dxa"/>
          </w:tcPr>
          <w:p w14:paraId="037D7495" w14:textId="54B0A1E4" w:rsidR="00BB543C" w:rsidRPr="004E0530" w:rsidRDefault="00BB543C" w:rsidP="00BB543C">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Mẫu số 4</w:t>
            </w:r>
            <w:r w:rsidR="00CB6A2B" w:rsidRPr="004E0530">
              <w:rPr>
                <w:rFonts w:ascii="Times New Roman" w:eastAsia="Times New Roman" w:hAnsi="Times New Roman" w:cs="Times New Roman"/>
                <w:color w:val="000000" w:themeColor="text1"/>
                <w:sz w:val="28"/>
                <w:szCs w:val="28"/>
                <w:lang w:val="vi-VN"/>
              </w:rPr>
              <w:t>, 5</w:t>
            </w:r>
            <w:r w:rsidR="00CB6A2B" w:rsidRPr="004E0530">
              <w:rPr>
                <w:rFonts w:ascii="Times New Roman" w:eastAsia="Times New Roman" w:hAnsi="Times New Roman" w:cs="Times New Roman"/>
                <w:color w:val="000000" w:themeColor="text1"/>
                <w:sz w:val="28"/>
                <w:szCs w:val="28"/>
              </w:rPr>
              <w:t xml:space="preserve">, </w:t>
            </w:r>
            <w:r w:rsidRPr="004E0530">
              <w:rPr>
                <w:rFonts w:ascii="Times New Roman" w:eastAsia="Times New Roman" w:hAnsi="Times New Roman" w:cs="Times New Roman"/>
                <w:color w:val="000000" w:themeColor="text1"/>
                <w:sz w:val="28"/>
                <w:szCs w:val="28"/>
              </w:rPr>
              <w:t>12, 14</w:t>
            </w:r>
            <w:r w:rsidR="00CB6A2B" w:rsidRPr="004E0530">
              <w:rPr>
                <w:rFonts w:ascii="Times New Roman" w:eastAsia="Times New Roman" w:hAnsi="Times New Roman" w:cs="Times New Roman"/>
                <w:color w:val="000000" w:themeColor="text1"/>
                <w:sz w:val="28"/>
                <w:szCs w:val="28"/>
                <w:lang w:val="vi-VN"/>
              </w:rPr>
              <w:t xml:space="preserve"> và 41</w:t>
            </w:r>
            <w:r w:rsidRPr="004E0530">
              <w:rPr>
                <w:rFonts w:ascii="Times New Roman" w:eastAsia="Times New Roman" w:hAnsi="Times New Roman" w:cs="Times New Roman"/>
                <w:color w:val="000000" w:themeColor="text1"/>
                <w:sz w:val="28"/>
                <w:szCs w:val="28"/>
              </w:rPr>
              <w:t xml:space="preserve"> Phụ lục III chưa có nội dung đề nghị cấp Giấy chứng nhận sản phẩm dược phẩm (CPP) cho thuốc, nguyên liệu làm thuốc xuất khẩu.</w:t>
            </w:r>
          </w:p>
        </w:tc>
        <w:tc>
          <w:tcPr>
            <w:tcW w:w="2160" w:type="dxa"/>
          </w:tcPr>
          <w:p w14:paraId="7EEE1EDD" w14:textId="77777777" w:rsidR="00BB543C" w:rsidRPr="004E0530" w:rsidRDefault="00BB543C" w:rsidP="00BB543C">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Bổ sung nội dung cấp CPP tại các mẫu</w:t>
            </w:r>
          </w:p>
        </w:tc>
        <w:tc>
          <w:tcPr>
            <w:tcW w:w="2250" w:type="dxa"/>
          </w:tcPr>
          <w:p w14:paraId="241FA9E5" w14:textId="21849688" w:rsidR="00BB543C" w:rsidRPr="004E0530" w:rsidRDefault="00BB543C" w:rsidP="00BB543C">
            <w:pPr>
              <w:jc w:val="both"/>
              <w:rPr>
                <w:rFonts w:ascii="Times New Roman" w:eastAsia="Times New Roman" w:hAnsi="Times New Roman" w:cs="Times New Roman"/>
                <w:color w:val="000000" w:themeColor="text1"/>
                <w:sz w:val="28"/>
                <w:szCs w:val="28"/>
                <w:lang w:val="vi-VN"/>
              </w:rPr>
            </w:pPr>
            <w:r w:rsidRPr="004E0530">
              <w:rPr>
                <w:rFonts w:ascii="Times New Roman" w:eastAsia="Times New Roman" w:hAnsi="Times New Roman" w:cs="Times New Roman"/>
                <w:color w:val="000000" w:themeColor="text1"/>
                <w:sz w:val="28"/>
                <w:szCs w:val="28"/>
                <w:lang w:val="vi-VN"/>
              </w:rPr>
              <w:t xml:space="preserve">- Điểm c khoản 11 Điều 2 Nghị định số 313/2026/NĐ-CP quy định nhiệm vụ của Bộ Y tế “cấp giấy chứng nhận sản phẩm dược”  </w:t>
            </w:r>
          </w:p>
          <w:p w14:paraId="102300F8" w14:textId="77777777" w:rsidR="00BB543C" w:rsidRPr="004E0530" w:rsidRDefault="00BB543C" w:rsidP="00BB543C">
            <w:pPr>
              <w:jc w:val="both"/>
              <w:rPr>
                <w:rFonts w:ascii="Times New Roman" w:eastAsia="Times New Roman" w:hAnsi="Times New Roman" w:cs="Times New Roman"/>
                <w:color w:val="000000" w:themeColor="text1"/>
                <w:sz w:val="28"/>
                <w:szCs w:val="28"/>
                <w:lang w:val="vi-VN"/>
              </w:rPr>
            </w:pPr>
            <w:r w:rsidRPr="004E0530">
              <w:rPr>
                <w:rFonts w:ascii="Times New Roman" w:eastAsia="Times New Roman" w:hAnsi="Times New Roman" w:cs="Times New Roman"/>
                <w:color w:val="000000" w:themeColor="text1"/>
                <w:sz w:val="28"/>
                <w:szCs w:val="28"/>
                <w:lang w:val="vi-VN"/>
              </w:rPr>
              <w:t>- Kịp thời tháo gỡ vướng mắc thực tế của doanh nghiệp trong việc xin cấp CPP cho thuốc xuất khẩu.</w:t>
            </w:r>
          </w:p>
          <w:p w14:paraId="29E8E729" w14:textId="77777777" w:rsidR="00BB543C" w:rsidRPr="004E0530" w:rsidRDefault="00BB543C" w:rsidP="00BB543C">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lang w:val="vi-VN"/>
              </w:rPr>
              <w:t xml:space="preserve">- Cải cách, đơn </w:t>
            </w:r>
            <w:r w:rsidRPr="004E0530">
              <w:rPr>
                <w:rFonts w:ascii="Times New Roman" w:eastAsia="Times New Roman" w:hAnsi="Times New Roman" w:cs="Times New Roman"/>
                <w:color w:val="000000" w:themeColor="text1"/>
                <w:sz w:val="28"/>
                <w:szCs w:val="28"/>
                <w:lang w:val="vi-VN"/>
              </w:rPr>
              <w:lastRenderedPageBreak/>
              <w:t xml:space="preserve">giản hóa thủ tục hành chính, đáp ứng yêu cầu của doanh nghiệp và phù hợp với thông lệ quốc tế trong cấp giấy chứng nhận sản phẩm dược phẩm phục vụ xuất khẩu. </w:t>
            </w:r>
            <w:r w:rsidRPr="004E0530">
              <w:rPr>
                <w:rFonts w:ascii="Times New Roman" w:eastAsia="Times New Roman" w:hAnsi="Times New Roman" w:cs="Times New Roman"/>
                <w:color w:val="000000" w:themeColor="text1"/>
                <w:sz w:val="28"/>
                <w:szCs w:val="28"/>
              </w:rPr>
              <w:t>Không phát sinh thêm thủ tục hành chính.</w:t>
            </w:r>
          </w:p>
        </w:tc>
        <w:tc>
          <w:tcPr>
            <w:tcW w:w="4230" w:type="dxa"/>
          </w:tcPr>
          <w:p w14:paraId="10C623DA" w14:textId="77777777" w:rsidR="00BB543C" w:rsidRPr="004E0530" w:rsidRDefault="00BB543C" w:rsidP="00BB543C">
            <w:pPr>
              <w:spacing w:after="20"/>
              <w:jc w:val="both"/>
              <w:rPr>
                <w:rFonts w:ascii="Times New Roman" w:eastAsia="Times New Roman" w:hAnsi="Times New Roman" w:cs="Times New Roman"/>
                <w:color w:val="000000" w:themeColor="text1"/>
                <w:sz w:val="28"/>
                <w:szCs w:val="28"/>
                <w:lang w:val="vi"/>
              </w:rPr>
            </w:pPr>
            <w:r w:rsidRPr="004E0530">
              <w:rPr>
                <w:rFonts w:ascii="Times New Roman" w:eastAsia="Times New Roman" w:hAnsi="Times New Roman" w:cs="Times New Roman"/>
                <w:color w:val="000000" w:themeColor="text1"/>
                <w:sz w:val="28"/>
                <w:szCs w:val="28"/>
                <w:lang w:val="vi"/>
              </w:rPr>
              <w:lastRenderedPageBreak/>
              <w:t xml:space="preserve">Thay thế Mẫu số 4, Mẫu số 5. Mẫu số 12, Mẫu số 14, Mẫu số 41 tại Phụ lục III kèm theo Nghị định số 163/2025/NĐ-CP tại Mẫu số 01, Mẫu số 4, Mẫu số 14 tại Phụ lục </w:t>
            </w:r>
            <w:r w:rsidRPr="004E0530">
              <w:rPr>
                <w:rFonts w:ascii="Times New Roman" w:eastAsia="Times New Roman" w:hAnsi="Times New Roman" w:cs="Times New Roman"/>
                <w:color w:val="000000" w:themeColor="text1"/>
                <w:sz w:val="28"/>
                <w:szCs w:val="28"/>
                <w:lang w:val="vi-VN"/>
              </w:rPr>
              <w:t xml:space="preserve">II </w:t>
            </w:r>
            <w:r w:rsidRPr="004E0530">
              <w:rPr>
                <w:rFonts w:ascii="Times New Roman" w:eastAsia="Times New Roman" w:hAnsi="Times New Roman" w:cs="Times New Roman"/>
                <w:color w:val="000000" w:themeColor="text1"/>
                <w:sz w:val="28"/>
                <w:szCs w:val="28"/>
                <w:lang w:val="vi"/>
              </w:rPr>
              <w:t>kèm theo Nghị định này.</w:t>
            </w:r>
          </w:p>
          <w:p w14:paraId="76624082" w14:textId="77777777" w:rsidR="00BB543C" w:rsidRPr="004E0530" w:rsidRDefault="00BB543C" w:rsidP="00BB543C">
            <w:pPr>
              <w:jc w:val="both"/>
              <w:rPr>
                <w:rFonts w:ascii="Times New Roman" w:eastAsia="Times New Roman" w:hAnsi="Times New Roman" w:cs="Times New Roman"/>
                <w:color w:val="000000" w:themeColor="text1"/>
                <w:sz w:val="28"/>
                <w:szCs w:val="28"/>
                <w:lang w:val="vi"/>
              </w:rPr>
            </w:pPr>
          </w:p>
        </w:tc>
        <w:tc>
          <w:tcPr>
            <w:tcW w:w="2160" w:type="dxa"/>
          </w:tcPr>
          <w:p w14:paraId="5B4087FA" w14:textId="2B7CBE3C" w:rsidR="00BB543C" w:rsidRPr="004E0530" w:rsidRDefault="00BB543C" w:rsidP="00BB543C">
            <w:pPr>
              <w:spacing w:after="20"/>
              <w:jc w:val="both"/>
              <w:rPr>
                <w:rFonts w:ascii="Times New Roman" w:eastAsia="Times New Roman" w:hAnsi="Times New Roman" w:cs="Times New Roman"/>
                <w:color w:val="000000" w:themeColor="text1"/>
                <w:sz w:val="28"/>
                <w:szCs w:val="28"/>
                <w:lang w:val="vi"/>
              </w:rPr>
            </w:pPr>
            <w:r w:rsidRPr="004E0530">
              <w:rPr>
                <w:rFonts w:ascii="Times New Roman" w:eastAsia="Times New Roman" w:hAnsi="Times New Roman" w:cs="Times New Roman"/>
                <w:bCs/>
                <w:color w:val="000000" w:themeColor="text1"/>
                <w:sz w:val="28"/>
                <w:szCs w:val="28"/>
                <w:lang w:val="vi-VN"/>
              </w:rPr>
              <w:t>Khó khăn, vướng mắc (đề xuất theo trình tự, thủ tục rút gọn)</w:t>
            </w:r>
          </w:p>
        </w:tc>
      </w:tr>
      <w:tr w:rsidR="004E0530" w:rsidRPr="004E0530" w14:paraId="1DD44282" w14:textId="55AD6B3E" w:rsidTr="004B5C08">
        <w:tc>
          <w:tcPr>
            <w:tcW w:w="850" w:type="dxa"/>
          </w:tcPr>
          <w:p w14:paraId="0442A021" w14:textId="1A667617" w:rsidR="00BB543C" w:rsidRPr="004E0530" w:rsidRDefault="00B47683" w:rsidP="00BB543C">
            <w:pPr>
              <w:jc w:val="center"/>
              <w:rPr>
                <w:rFonts w:ascii="Times New Roman" w:eastAsia="Times New Roman" w:hAnsi="Times New Roman" w:cs="Times New Roman"/>
                <w:b/>
                <w:bCs/>
                <w:color w:val="000000" w:themeColor="text1"/>
                <w:sz w:val="28"/>
                <w:szCs w:val="28"/>
                <w:lang w:val="vi-VN"/>
              </w:rPr>
            </w:pPr>
            <w:r w:rsidRPr="004E0530">
              <w:rPr>
                <w:rFonts w:ascii="Times New Roman" w:eastAsia="Times New Roman" w:hAnsi="Times New Roman" w:cs="Times New Roman"/>
                <w:b/>
                <w:bCs/>
                <w:color w:val="000000" w:themeColor="text1"/>
                <w:sz w:val="28"/>
                <w:szCs w:val="28"/>
                <w:lang w:val="vi-VN"/>
              </w:rPr>
              <w:lastRenderedPageBreak/>
              <w:t>31</w:t>
            </w:r>
          </w:p>
        </w:tc>
        <w:tc>
          <w:tcPr>
            <w:tcW w:w="4229" w:type="dxa"/>
          </w:tcPr>
          <w:p w14:paraId="0B05C132" w14:textId="77777777" w:rsidR="00BB543C" w:rsidRPr="004E0530" w:rsidRDefault="00BB543C" w:rsidP="00BB543C">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 xml:space="preserve">Mẫu số 03, Mẫu số 04 tại Phụ lục VI </w:t>
            </w:r>
          </w:p>
          <w:p w14:paraId="76D15F45" w14:textId="77777777" w:rsidR="00BB543C" w:rsidRPr="004E0530" w:rsidRDefault="00BB543C" w:rsidP="00BB543C">
            <w:pPr>
              <w:jc w:val="both"/>
              <w:rPr>
                <w:rFonts w:ascii="Times New Roman" w:eastAsia="Times New Roman" w:hAnsi="Times New Roman" w:cs="Times New Roman"/>
                <w:color w:val="000000" w:themeColor="text1"/>
                <w:sz w:val="28"/>
                <w:szCs w:val="28"/>
              </w:rPr>
            </w:pPr>
          </w:p>
        </w:tc>
        <w:tc>
          <w:tcPr>
            <w:tcW w:w="2160" w:type="dxa"/>
          </w:tcPr>
          <w:p w14:paraId="5940DE8A" w14:textId="77777777" w:rsidR="00BB543C" w:rsidRPr="004E0530" w:rsidRDefault="00BB543C" w:rsidP="00BB543C">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Sửa đổi, bổ sung liên quan nơi tiếp nhận giải quyết thủ tục hành chính</w:t>
            </w:r>
          </w:p>
        </w:tc>
        <w:tc>
          <w:tcPr>
            <w:tcW w:w="2250" w:type="dxa"/>
          </w:tcPr>
          <w:p w14:paraId="28A6335E" w14:textId="77777777" w:rsidR="00BB543C" w:rsidRPr="004E0530" w:rsidRDefault="00BB543C" w:rsidP="00BB543C">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Thực hiện phương án phân cấp giải quyết thủ tục hành chính tại Quyết định số 1015/QĐ-TTg</w:t>
            </w:r>
          </w:p>
        </w:tc>
        <w:tc>
          <w:tcPr>
            <w:tcW w:w="4230" w:type="dxa"/>
          </w:tcPr>
          <w:p w14:paraId="6073A676" w14:textId="77777777" w:rsidR="00BB543C" w:rsidRPr="004E0530" w:rsidRDefault="00BB543C" w:rsidP="00BB543C">
            <w:pPr>
              <w:spacing w:after="20"/>
              <w:jc w:val="both"/>
              <w:rPr>
                <w:rFonts w:ascii="Times New Roman" w:eastAsia="Times New Roman" w:hAnsi="Times New Roman" w:cs="Times New Roman"/>
                <w:color w:val="000000" w:themeColor="text1"/>
                <w:spacing w:val="-2"/>
                <w:sz w:val="28"/>
                <w:szCs w:val="28"/>
                <w:lang w:val="vi"/>
              </w:rPr>
            </w:pPr>
            <w:r w:rsidRPr="004E0530">
              <w:rPr>
                <w:rFonts w:ascii="Times New Roman" w:eastAsia="Times New Roman" w:hAnsi="Times New Roman" w:cs="Times New Roman"/>
                <w:color w:val="000000" w:themeColor="text1"/>
                <w:spacing w:val="-2"/>
                <w:sz w:val="28"/>
                <w:szCs w:val="28"/>
                <w:lang w:val="vi"/>
              </w:rPr>
              <w:t xml:space="preserve">Thay thế Mẫu số 03, Mẫu số 04 tại Phụ lục VI kèm theo Nghị định số 163/2025/NĐ-CP tại Mẫu số 03, Mẫu số 04 tại Phụ lục </w:t>
            </w:r>
            <w:r w:rsidRPr="004E0530">
              <w:rPr>
                <w:rFonts w:ascii="Times New Roman" w:eastAsia="Times New Roman" w:hAnsi="Times New Roman" w:cs="Times New Roman"/>
                <w:color w:val="000000" w:themeColor="text1"/>
                <w:spacing w:val="-2"/>
                <w:sz w:val="28"/>
                <w:szCs w:val="28"/>
                <w:lang w:val="vi-VN"/>
              </w:rPr>
              <w:t xml:space="preserve">III </w:t>
            </w:r>
            <w:r w:rsidRPr="004E0530">
              <w:rPr>
                <w:rFonts w:ascii="Times New Roman" w:eastAsia="Times New Roman" w:hAnsi="Times New Roman" w:cs="Times New Roman"/>
                <w:color w:val="000000" w:themeColor="text1"/>
                <w:spacing w:val="-2"/>
                <w:sz w:val="28"/>
                <w:szCs w:val="28"/>
                <w:lang w:val="vi"/>
              </w:rPr>
              <w:t>kèm theo Nghị định này.</w:t>
            </w:r>
          </w:p>
          <w:p w14:paraId="0B0D71D2" w14:textId="49B5D9DC" w:rsidR="00BB543C" w:rsidRPr="004E0530" w:rsidRDefault="00BB543C" w:rsidP="00BB543C">
            <w:pPr>
              <w:jc w:val="both"/>
              <w:rPr>
                <w:rFonts w:ascii="Times New Roman" w:eastAsia="Times New Roman" w:hAnsi="Times New Roman" w:cs="Times New Roman"/>
                <w:color w:val="000000" w:themeColor="text1"/>
                <w:sz w:val="28"/>
                <w:szCs w:val="28"/>
              </w:rPr>
            </w:pPr>
          </w:p>
        </w:tc>
        <w:tc>
          <w:tcPr>
            <w:tcW w:w="2160" w:type="dxa"/>
          </w:tcPr>
          <w:p w14:paraId="78F8192A" w14:textId="63248A5A" w:rsidR="00BB543C" w:rsidRPr="004E0530" w:rsidRDefault="00BB543C" w:rsidP="00BB543C">
            <w:pPr>
              <w:spacing w:after="20"/>
              <w:jc w:val="both"/>
              <w:rPr>
                <w:rFonts w:ascii="Times New Roman" w:eastAsia="Times New Roman" w:hAnsi="Times New Roman" w:cs="Times New Roman"/>
                <w:color w:val="000000" w:themeColor="text1"/>
                <w:spacing w:val="-2"/>
                <w:sz w:val="28"/>
                <w:szCs w:val="28"/>
                <w:lang w:val="vi"/>
              </w:rPr>
            </w:pPr>
            <w:r w:rsidRPr="004E0530">
              <w:rPr>
                <w:rFonts w:ascii="Times New Roman" w:eastAsia="Times New Roman" w:hAnsi="Times New Roman" w:cs="Times New Roman"/>
                <w:bCs/>
                <w:color w:val="000000" w:themeColor="text1"/>
                <w:sz w:val="28"/>
                <w:szCs w:val="28"/>
                <w:lang w:val="vi-VN"/>
              </w:rPr>
              <w:t>Hướng dẫn nội dung sửa đổi, bổ sung Luật Dược tại Luật sửa các Luật về y tế</w:t>
            </w:r>
          </w:p>
        </w:tc>
      </w:tr>
      <w:tr w:rsidR="004E0530" w:rsidRPr="004E0530" w14:paraId="3555B7AB" w14:textId="60EA52D2" w:rsidTr="004B5C08">
        <w:tc>
          <w:tcPr>
            <w:tcW w:w="850" w:type="dxa"/>
          </w:tcPr>
          <w:p w14:paraId="7308380F" w14:textId="41353BBD" w:rsidR="00BB543C" w:rsidRPr="004E0530" w:rsidRDefault="00B47683" w:rsidP="00BB543C">
            <w:pPr>
              <w:jc w:val="center"/>
              <w:rPr>
                <w:rFonts w:ascii="Times New Roman" w:eastAsia="Times New Roman" w:hAnsi="Times New Roman" w:cs="Times New Roman"/>
                <w:b/>
                <w:bCs/>
                <w:color w:val="000000" w:themeColor="text1"/>
                <w:sz w:val="28"/>
                <w:szCs w:val="28"/>
                <w:lang w:val="vi-VN"/>
              </w:rPr>
            </w:pPr>
            <w:r w:rsidRPr="004E0530">
              <w:rPr>
                <w:rFonts w:ascii="Times New Roman" w:eastAsia="Times New Roman" w:hAnsi="Times New Roman" w:cs="Times New Roman"/>
                <w:b/>
                <w:bCs/>
                <w:color w:val="000000" w:themeColor="text1"/>
                <w:sz w:val="28"/>
                <w:szCs w:val="28"/>
                <w:lang w:val="vi-VN"/>
              </w:rPr>
              <w:t>32</w:t>
            </w:r>
          </w:p>
        </w:tc>
        <w:tc>
          <w:tcPr>
            <w:tcW w:w="4229" w:type="dxa"/>
          </w:tcPr>
          <w:p w14:paraId="1D5B988E" w14:textId="77777777" w:rsidR="00BB543C" w:rsidRPr="004E0530" w:rsidRDefault="00BB543C" w:rsidP="00BB543C">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Phụ lục VI</w:t>
            </w:r>
          </w:p>
        </w:tc>
        <w:tc>
          <w:tcPr>
            <w:tcW w:w="2160" w:type="dxa"/>
          </w:tcPr>
          <w:p w14:paraId="5DF831DC" w14:textId="77777777" w:rsidR="00BB543C" w:rsidRPr="004E0530" w:rsidRDefault="00BB543C" w:rsidP="00BB543C">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Bổ sung mã ký hiệu cơ quan giải quyết hồ sơ/ đơn hàng</w:t>
            </w:r>
          </w:p>
        </w:tc>
        <w:tc>
          <w:tcPr>
            <w:tcW w:w="2250" w:type="dxa"/>
          </w:tcPr>
          <w:p w14:paraId="159DC08E" w14:textId="77777777" w:rsidR="00BB543C" w:rsidRPr="004E0530" w:rsidRDefault="00BB543C" w:rsidP="00BB543C">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 xml:space="preserve">Phục vụ cho việc ghi mã ký hiệu số Giấy xác nhận quảng cáo thuốc, số Giấy chứng nhận sản phẩm dược (CPP) theo từng tỉnh giải </w:t>
            </w:r>
            <w:r w:rsidRPr="004E0530">
              <w:rPr>
                <w:rFonts w:ascii="Times New Roman" w:eastAsia="Times New Roman" w:hAnsi="Times New Roman" w:cs="Times New Roman"/>
                <w:color w:val="000000" w:themeColor="text1"/>
                <w:sz w:val="28"/>
                <w:szCs w:val="28"/>
              </w:rPr>
              <w:lastRenderedPageBreak/>
              <w:t>quyết hồ sơ.</w:t>
            </w:r>
          </w:p>
        </w:tc>
        <w:tc>
          <w:tcPr>
            <w:tcW w:w="4230" w:type="dxa"/>
          </w:tcPr>
          <w:p w14:paraId="5FF0D62F" w14:textId="6F2E1FD3" w:rsidR="00BB543C" w:rsidRPr="004E0530" w:rsidRDefault="00BB543C" w:rsidP="00BB543C">
            <w:pPr>
              <w:jc w:val="both"/>
              <w:rPr>
                <w:rFonts w:ascii="Times New Roman" w:eastAsia="Times New Roman" w:hAnsi="Times New Roman" w:cs="Times New Roman"/>
                <w:color w:val="000000" w:themeColor="text1"/>
                <w:sz w:val="28"/>
                <w:szCs w:val="28"/>
                <w:lang w:val="vi-VN"/>
              </w:rPr>
            </w:pPr>
            <w:r w:rsidRPr="004E0530">
              <w:rPr>
                <w:rFonts w:ascii="Times New Roman" w:eastAsia="Times New Roman" w:hAnsi="Times New Roman" w:cs="Times New Roman"/>
                <w:color w:val="000000" w:themeColor="text1"/>
                <w:sz w:val="28"/>
                <w:szCs w:val="28"/>
              </w:rPr>
              <w:lastRenderedPageBreak/>
              <w:t>Bổ sung Mẫu số 06 vào Phụ lục VI kèm theo Nghị định số 163/2025/NĐ-CP tại Phụ lục IV kèm theo Nghị định này.</w:t>
            </w:r>
          </w:p>
        </w:tc>
        <w:tc>
          <w:tcPr>
            <w:tcW w:w="2160" w:type="dxa"/>
          </w:tcPr>
          <w:p w14:paraId="18783827" w14:textId="0BDC99CE" w:rsidR="00BB543C" w:rsidRPr="004E0530" w:rsidRDefault="00BB543C" w:rsidP="00BB543C">
            <w:pPr>
              <w:jc w:val="both"/>
              <w:rPr>
                <w:rFonts w:ascii="Times New Roman" w:eastAsia="Times New Roman" w:hAnsi="Times New Roman" w:cs="Times New Roman"/>
                <w:color w:val="000000" w:themeColor="text1"/>
                <w:sz w:val="28"/>
                <w:szCs w:val="28"/>
                <w:lang w:val="vi-VN"/>
              </w:rPr>
            </w:pPr>
            <w:r w:rsidRPr="004E0530">
              <w:rPr>
                <w:rFonts w:ascii="Times New Roman" w:eastAsia="Times New Roman" w:hAnsi="Times New Roman" w:cs="Times New Roman"/>
                <w:bCs/>
                <w:color w:val="000000" w:themeColor="text1"/>
                <w:sz w:val="28"/>
                <w:szCs w:val="28"/>
                <w:lang w:val="vi-VN"/>
              </w:rPr>
              <w:t>Hướng dẫn nội dung sửa đổi, bổ sung Luật Dược tại Luật sửa các Luật về y tế</w:t>
            </w:r>
          </w:p>
        </w:tc>
      </w:tr>
      <w:tr w:rsidR="004E0530" w:rsidRPr="004E0530" w14:paraId="21086FEF" w14:textId="570EFF4B" w:rsidTr="004B5C08">
        <w:tc>
          <w:tcPr>
            <w:tcW w:w="850" w:type="dxa"/>
          </w:tcPr>
          <w:p w14:paraId="744064FE" w14:textId="18C69CE2" w:rsidR="00BB543C" w:rsidRPr="004E0530" w:rsidRDefault="00B47683" w:rsidP="00BB543C">
            <w:pPr>
              <w:jc w:val="center"/>
              <w:rPr>
                <w:rFonts w:ascii="Times New Roman" w:eastAsia="Times New Roman" w:hAnsi="Times New Roman" w:cs="Times New Roman"/>
                <w:b/>
                <w:bCs/>
                <w:color w:val="000000" w:themeColor="text1"/>
                <w:sz w:val="28"/>
                <w:szCs w:val="28"/>
                <w:lang w:val="vi-VN"/>
              </w:rPr>
            </w:pPr>
            <w:r w:rsidRPr="004E0530">
              <w:rPr>
                <w:rFonts w:ascii="Times New Roman" w:eastAsia="Times New Roman" w:hAnsi="Times New Roman" w:cs="Times New Roman"/>
                <w:b/>
                <w:bCs/>
                <w:color w:val="000000" w:themeColor="text1"/>
                <w:sz w:val="28"/>
                <w:szCs w:val="28"/>
                <w:lang w:val="vi-VN"/>
              </w:rPr>
              <w:lastRenderedPageBreak/>
              <w:t>33</w:t>
            </w:r>
          </w:p>
        </w:tc>
        <w:tc>
          <w:tcPr>
            <w:tcW w:w="4229" w:type="dxa"/>
          </w:tcPr>
          <w:p w14:paraId="656F4C46" w14:textId="30C27D03" w:rsidR="00BB543C" w:rsidRPr="004E0530" w:rsidRDefault="00BB543C" w:rsidP="00BB543C">
            <w:pPr>
              <w:jc w:val="both"/>
              <w:rPr>
                <w:rFonts w:ascii="Times New Roman" w:eastAsia="Times New Roman" w:hAnsi="Times New Roman" w:cs="Times New Roman"/>
                <w:color w:val="000000" w:themeColor="text1"/>
                <w:sz w:val="28"/>
                <w:szCs w:val="28"/>
              </w:rPr>
            </w:pPr>
            <w:r w:rsidRPr="004E0530">
              <w:rPr>
                <w:rFonts w:ascii="Times New Roman" w:eastAsia="Times New Roman" w:hAnsi="Times New Roman" w:cs="Times New Roman"/>
                <w:color w:val="000000" w:themeColor="text1"/>
                <w:sz w:val="28"/>
                <w:szCs w:val="28"/>
              </w:rPr>
              <w:t>Mẫu số 01, 02 Phụ lục VII</w:t>
            </w:r>
          </w:p>
        </w:tc>
        <w:tc>
          <w:tcPr>
            <w:tcW w:w="2160" w:type="dxa"/>
          </w:tcPr>
          <w:p w14:paraId="02BFB9BE" w14:textId="0166BEAC" w:rsidR="00BB543C" w:rsidRPr="004E0530" w:rsidRDefault="00BB543C" w:rsidP="00BB543C">
            <w:pPr>
              <w:jc w:val="both"/>
              <w:rPr>
                <w:rFonts w:ascii="Times New Roman" w:eastAsia="Times New Roman" w:hAnsi="Times New Roman" w:cs="Times New Roman"/>
                <w:color w:val="000000" w:themeColor="text1"/>
                <w:sz w:val="28"/>
                <w:szCs w:val="28"/>
                <w:lang w:val="nl-NL"/>
              </w:rPr>
            </w:pPr>
            <w:r w:rsidRPr="004E0530">
              <w:rPr>
                <w:rFonts w:ascii="Times New Roman" w:eastAsia="Times New Roman" w:hAnsi="Times New Roman" w:cs="Times New Roman"/>
                <w:color w:val="000000" w:themeColor="text1"/>
                <w:sz w:val="28"/>
                <w:szCs w:val="28"/>
                <w:lang w:val="nl-NL"/>
              </w:rPr>
              <w:t>- Chỉ yêu cầu doanh nghiệp Công văn báo cáo giải trình và tài liệu chứng minh phù hợp về sự biến động giá (nếu có)</w:t>
            </w:r>
          </w:p>
          <w:p w14:paraId="79CDF7C3" w14:textId="1115DA6F" w:rsidR="00BB543C" w:rsidRPr="004E0530" w:rsidRDefault="00BB543C" w:rsidP="00BB543C">
            <w:pPr>
              <w:jc w:val="both"/>
              <w:rPr>
                <w:rFonts w:ascii="Times New Roman" w:eastAsia="Times New Roman" w:hAnsi="Times New Roman" w:cs="Times New Roman"/>
                <w:color w:val="000000" w:themeColor="text1"/>
                <w:sz w:val="28"/>
                <w:szCs w:val="28"/>
                <w:lang w:val="nl-NL"/>
              </w:rPr>
            </w:pPr>
            <w:r w:rsidRPr="004E0530">
              <w:rPr>
                <w:rFonts w:ascii="Times New Roman" w:eastAsia="Times New Roman" w:hAnsi="Times New Roman" w:cs="Times New Roman"/>
                <w:color w:val="000000" w:themeColor="text1"/>
                <w:sz w:val="28"/>
                <w:szCs w:val="28"/>
                <w:lang w:val="nl-NL"/>
              </w:rPr>
              <w:t>- Bổ sung trường thông tin “Đơn vị ủy thác nhập khẩu” (trong trường hợp uỷ thác nhập khẩu) và “Cơ sở phân phối” (trong trường hợp đơn vị nhập khẩu là đơn vị có vốn đầu tư nước ngoài)</w:t>
            </w:r>
          </w:p>
        </w:tc>
        <w:tc>
          <w:tcPr>
            <w:tcW w:w="2250" w:type="dxa"/>
          </w:tcPr>
          <w:p w14:paraId="77C3F03E" w14:textId="4347F3D5" w:rsidR="00BB543C" w:rsidRPr="004E0530" w:rsidRDefault="00BB543C" w:rsidP="00BB543C">
            <w:pPr>
              <w:jc w:val="both"/>
              <w:rPr>
                <w:rFonts w:ascii="Times New Roman" w:eastAsia="Times New Roman" w:hAnsi="Times New Roman" w:cs="Times New Roman"/>
                <w:color w:val="000000" w:themeColor="text1"/>
                <w:sz w:val="28"/>
                <w:szCs w:val="28"/>
                <w:lang w:val="nl-NL"/>
              </w:rPr>
            </w:pPr>
            <w:r w:rsidRPr="004E0530">
              <w:rPr>
                <w:rFonts w:ascii="Times New Roman" w:eastAsia="Times New Roman" w:hAnsi="Times New Roman" w:cs="Times New Roman"/>
                <w:color w:val="000000" w:themeColor="text1"/>
                <w:sz w:val="28"/>
                <w:szCs w:val="28"/>
                <w:lang w:val="nl-NL"/>
              </w:rPr>
              <w:t>- Thống nhất với khoản 4 Điều 107 Luật Dược.</w:t>
            </w:r>
          </w:p>
          <w:p w14:paraId="6DA6E7FA" w14:textId="09C8B701" w:rsidR="00BB543C" w:rsidRPr="004E0530" w:rsidRDefault="00BB543C" w:rsidP="00BB543C">
            <w:pPr>
              <w:jc w:val="both"/>
              <w:rPr>
                <w:rFonts w:ascii="Times New Roman" w:eastAsia="Times New Roman" w:hAnsi="Times New Roman" w:cs="Times New Roman"/>
                <w:color w:val="000000" w:themeColor="text1"/>
                <w:sz w:val="28"/>
                <w:szCs w:val="28"/>
                <w:lang w:val="nl-NL"/>
              </w:rPr>
            </w:pPr>
            <w:r w:rsidRPr="004E0530">
              <w:rPr>
                <w:rFonts w:ascii="Times New Roman" w:hAnsi="Times New Roman" w:cs="Times New Roman"/>
                <w:color w:val="000000" w:themeColor="text1"/>
                <w:sz w:val="28"/>
                <w:szCs w:val="28"/>
                <w:lang w:val="nl-NL"/>
              </w:rPr>
              <w:t>- Nhằm bảo đảm có đủ thông tin, ngăn ngừa việc căn cứ mức giá bán buôn thuốc dự kiến đã công bố của cơ sở khác làm căn cứ mua, bán thuốc.</w:t>
            </w:r>
          </w:p>
        </w:tc>
        <w:tc>
          <w:tcPr>
            <w:tcW w:w="4230" w:type="dxa"/>
          </w:tcPr>
          <w:p w14:paraId="371E50A4" w14:textId="71B20C2C" w:rsidR="00BB543C" w:rsidRPr="004E0530" w:rsidRDefault="00BB543C" w:rsidP="00BB543C">
            <w:pPr>
              <w:jc w:val="both"/>
              <w:rPr>
                <w:rFonts w:ascii="Times New Roman" w:eastAsia="Times New Roman" w:hAnsi="Times New Roman" w:cs="Times New Roman"/>
                <w:color w:val="000000" w:themeColor="text1"/>
                <w:sz w:val="28"/>
                <w:szCs w:val="28"/>
                <w:lang w:val="nl-NL"/>
              </w:rPr>
            </w:pPr>
            <w:r w:rsidRPr="004E0530">
              <w:rPr>
                <w:rFonts w:ascii="Times New Roman" w:eastAsia="Times New Roman" w:hAnsi="Times New Roman" w:cs="Times New Roman"/>
                <w:color w:val="000000" w:themeColor="text1"/>
                <w:sz w:val="28"/>
                <w:szCs w:val="28"/>
                <w:lang w:val="nl-NL"/>
              </w:rPr>
              <w:t>Thay thế Mẫu số 01, Mẫu số 02 tại Phụ lục VII kèm theo Nghị định số 163/2025/NĐ-CP tại Mẫu số 01, Mẫu số 02 tại Phụ lục V kèm theo Nghị định này.</w:t>
            </w:r>
          </w:p>
        </w:tc>
        <w:tc>
          <w:tcPr>
            <w:tcW w:w="2160" w:type="dxa"/>
          </w:tcPr>
          <w:p w14:paraId="7564B2E4" w14:textId="29053806" w:rsidR="00BB543C" w:rsidRPr="004E0530" w:rsidRDefault="00BB543C" w:rsidP="00BB543C">
            <w:pPr>
              <w:jc w:val="both"/>
              <w:rPr>
                <w:rFonts w:ascii="Times New Roman" w:eastAsia="Times New Roman" w:hAnsi="Times New Roman" w:cs="Times New Roman"/>
                <w:color w:val="000000" w:themeColor="text1"/>
                <w:sz w:val="28"/>
                <w:szCs w:val="28"/>
                <w:lang w:val="nl-NL"/>
              </w:rPr>
            </w:pPr>
            <w:r w:rsidRPr="004E0530">
              <w:rPr>
                <w:rFonts w:ascii="Times New Roman" w:eastAsia="Times New Roman" w:hAnsi="Times New Roman" w:cs="Times New Roman"/>
                <w:bCs/>
                <w:color w:val="000000" w:themeColor="text1"/>
                <w:sz w:val="28"/>
                <w:szCs w:val="28"/>
                <w:lang w:val="vi-VN"/>
              </w:rPr>
              <w:t>Hướng dẫn nội dung sửa đổi, bổ sung Luật Dược tại Luật sửa các Luật về y tế</w:t>
            </w:r>
          </w:p>
        </w:tc>
      </w:tr>
    </w:tbl>
    <w:p w14:paraId="3473F8DB" w14:textId="77777777" w:rsidR="000B2741" w:rsidRPr="004E0530" w:rsidRDefault="000B2741" w:rsidP="00A165E4">
      <w:pPr>
        <w:spacing w:after="0" w:line="240" w:lineRule="auto"/>
        <w:rPr>
          <w:rFonts w:ascii="Times New Roman" w:eastAsia="Times New Roman" w:hAnsi="Times New Roman" w:cs="Times New Roman"/>
          <w:b/>
          <w:bCs/>
          <w:color w:val="000000" w:themeColor="text1"/>
          <w:sz w:val="28"/>
          <w:szCs w:val="28"/>
          <w:lang w:val="nl-NL"/>
        </w:rPr>
      </w:pPr>
    </w:p>
    <w:p w14:paraId="1CFA04B9" w14:textId="77777777" w:rsidR="000B2741" w:rsidRPr="004E0530" w:rsidRDefault="000B2741" w:rsidP="00A165E4">
      <w:pPr>
        <w:spacing w:after="0" w:line="240" w:lineRule="auto"/>
        <w:jc w:val="center"/>
        <w:rPr>
          <w:rFonts w:ascii="Times New Roman" w:eastAsia="Times New Roman" w:hAnsi="Times New Roman" w:cs="Times New Roman"/>
          <w:b/>
          <w:bCs/>
          <w:color w:val="000000" w:themeColor="text1"/>
          <w:sz w:val="28"/>
          <w:szCs w:val="28"/>
          <w:lang w:val="nl-NL"/>
        </w:rPr>
      </w:pPr>
    </w:p>
    <w:p w14:paraId="3E93FBE2" w14:textId="77777777" w:rsidR="000B2741" w:rsidRPr="004E0530" w:rsidRDefault="000B2741" w:rsidP="00A165E4">
      <w:pPr>
        <w:keepNext/>
        <w:spacing w:after="0" w:line="240" w:lineRule="auto"/>
        <w:rPr>
          <w:rFonts w:ascii="Times New Roman" w:eastAsia="Times New Roman" w:hAnsi="Times New Roman" w:cs="Times New Roman"/>
          <w:b/>
          <w:bCs/>
          <w:color w:val="000000" w:themeColor="text1"/>
          <w:sz w:val="28"/>
          <w:szCs w:val="28"/>
          <w:lang w:val="nl-NL"/>
        </w:rPr>
      </w:pPr>
    </w:p>
    <w:p w14:paraId="4E32DC4D" w14:textId="77777777" w:rsidR="000B2741" w:rsidRPr="004E0530" w:rsidRDefault="000B2741" w:rsidP="00A165E4">
      <w:pPr>
        <w:keepNext/>
        <w:spacing w:after="0" w:line="240" w:lineRule="auto"/>
        <w:ind w:hanging="3"/>
        <w:jc w:val="right"/>
        <w:rPr>
          <w:rFonts w:ascii="Times New Roman" w:eastAsia="Times New Roman" w:hAnsi="Times New Roman" w:cs="Times New Roman"/>
          <w:b/>
          <w:bCs/>
          <w:color w:val="000000" w:themeColor="text1"/>
          <w:sz w:val="28"/>
          <w:szCs w:val="28"/>
          <w:lang w:val="nl-NL"/>
        </w:rPr>
      </w:pPr>
    </w:p>
    <w:p w14:paraId="103A4F97" w14:textId="77777777" w:rsidR="000B2741" w:rsidRPr="004E0530" w:rsidRDefault="000B2741" w:rsidP="00A165E4">
      <w:pPr>
        <w:keepNext/>
        <w:spacing w:after="0" w:line="240" w:lineRule="auto"/>
        <w:ind w:hanging="3"/>
        <w:jc w:val="center"/>
        <w:rPr>
          <w:rFonts w:ascii="Times New Roman" w:eastAsia="Times New Roman" w:hAnsi="Times New Roman" w:cs="Times New Roman"/>
          <w:b/>
          <w:bCs/>
          <w:color w:val="000000" w:themeColor="text1"/>
          <w:sz w:val="28"/>
          <w:szCs w:val="28"/>
          <w:lang w:val="nl-NL"/>
        </w:rPr>
      </w:pPr>
    </w:p>
    <w:sectPr w:rsidR="000B2741" w:rsidRPr="004E0530" w:rsidSect="00480BCD">
      <w:headerReference w:type="default" r:id="rId9"/>
      <w:pgSz w:w="16840" w:h="11907" w:orient="landscape"/>
      <w:pgMar w:top="1138" w:right="1138" w:bottom="1138" w:left="169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34BC25" w14:textId="77777777" w:rsidR="0078086C" w:rsidRDefault="0078086C" w:rsidP="000E1DE7">
      <w:pPr>
        <w:spacing w:after="0" w:line="240" w:lineRule="auto"/>
      </w:pPr>
      <w:r>
        <w:separator/>
      </w:r>
    </w:p>
  </w:endnote>
  <w:endnote w:type="continuationSeparator" w:id="0">
    <w:p w14:paraId="572E5ADC" w14:textId="77777777" w:rsidR="0078086C" w:rsidRDefault="0078086C" w:rsidP="000E1D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B88EBB03-BA59-4890-AC00-F354BA15AAD7}"/>
    <w:embedBold r:id="rId2" w:fontKey="{43D085B7-1785-4E2A-8486-AE07E5259757}"/>
    <w:embedItalic r:id="rId3" w:fontKey="{08F0D054-494D-4CB8-9DC2-AA06274714BD}"/>
    <w:embedBoldItalic r:id="rId4" w:fontKey="{E1AACB99-4532-4848-8328-9AA3986EBA97}"/>
  </w:font>
  <w:font w:name="Calibri Light">
    <w:panose1 w:val="020F0302020204030204"/>
    <w:charset w:val="00"/>
    <w:family w:val="swiss"/>
    <w:pitch w:val="variable"/>
    <w:sig w:usb0="E4002EFF" w:usb1="C000247B" w:usb2="00000009" w:usb3="00000000" w:csb0="000001FF" w:csb1="00000000"/>
    <w:embedRegular r:id="rId5" w:fontKey="{E121018B-B728-4481-99EA-FA26C6B22595}"/>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006AC8" w14:textId="77777777" w:rsidR="0078086C" w:rsidRDefault="0078086C" w:rsidP="000E1DE7">
      <w:pPr>
        <w:spacing w:after="0" w:line="240" w:lineRule="auto"/>
      </w:pPr>
      <w:r>
        <w:separator/>
      </w:r>
    </w:p>
  </w:footnote>
  <w:footnote w:type="continuationSeparator" w:id="0">
    <w:p w14:paraId="1F524816" w14:textId="77777777" w:rsidR="0078086C" w:rsidRDefault="0078086C" w:rsidP="000E1D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9270229"/>
      <w:docPartObj>
        <w:docPartGallery w:val="Page Numbers (Top of Page)"/>
        <w:docPartUnique/>
      </w:docPartObj>
    </w:sdtPr>
    <w:sdtEndPr>
      <w:rPr>
        <w:noProof/>
      </w:rPr>
    </w:sdtEndPr>
    <w:sdtContent>
      <w:p w14:paraId="4177EDB1" w14:textId="123B68DA" w:rsidR="00854E5B" w:rsidRDefault="00854E5B">
        <w:pPr>
          <w:pStyle w:val="Header"/>
          <w:jc w:val="center"/>
        </w:pPr>
        <w:r>
          <w:fldChar w:fldCharType="begin"/>
        </w:r>
        <w:r>
          <w:instrText xml:space="preserve"> PAGE   \* MERGEFORMAT </w:instrText>
        </w:r>
        <w:r>
          <w:fldChar w:fldCharType="separate"/>
        </w:r>
        <w:r w:rsidR="00FB65B7">
          <w:rPr>
            <w:noProof/>
          </w:rPr>
          <w:t>15</w:t>
        </w:r>
        <w:r>
          <w:rPr>
            <w:noProof/>
          </w:rPr>
          <w:fldChar w:fldCharType="end"/>
        </w:r>
      </w:p>
    </w:sdtContent>
  </w:sdt>
  <w:p w14:paraId="359A12EE" w14:textId="77777777" w:rsidR="00854E5B" w:rsidRDefault="00854E5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F3004CB"/>
    <w:multiLevelType w:val="hybridMultilevel"/>
    <w:tmpl w:val="CB9EF1DA"/>
    <w:lvl w:ilvl="0" w:tplc="8990ED3C">
      <w:start w:val="3"/>
      <w:numFmt w:val="bullet"/>
      <w:lvlText w:val="-"/>
      <w:lvlJc w:val="left"/>
      <w:pPr>
        <w:ind w:left="720" w:hanging="360"/>
      </w:pPr>
      <w:rPr>
        <w:rFonts w:ascii="Times New Roman" w:eastAsia="Arial Unicode MS"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TrueTypeFonts/>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2741"/>
    <w:rsid w:val="00013120"/>
    <w:rsid w:val="00024662"/>
    <w:rsid w:val="00026839"/>
    <w:rsid w:val="0003441A"/>
    <w:rsid w:val="000429B6"/>
    <w:rsid w:val="00053427"/>
    <w:rsid w:val="0006470E"/>
    <w:rsid w:val="00072A7A"/>
    <w:rsid w:val="0009672B"/>
    <w:rsid w:val="000A345E"/>
    <w:rsid w:val="000B2741"/>
    <w:rsid w:val="000C6515"/>
    <w:rsid w:val="000C7BE2"/>
    <w:rsid w:val="000E1DE7"/>
    <w:rsid w:val="000F5F17"/>
    <w:rsid w:val="00104138"/>
    <w:rsid w:val="001353A5"/>
    <w:rsid w:val="00163BC4"/>
    <w:rsid w:val="0016567C"/>
    <w:rsid w:val="00174650"/>
    <w:rsid w:val="001A4711"/>
    <w:rsid w:val="001D5624"/>
    <w:rsid w:val="00207AAC"/>
    <w:rsid w:val="0021472A"/>
    <w:rsid w:val="00223EA7"/>
    <w:rsid w:val="00276E12"/>
    <w:rsid w:val="00286336"/>
    <w:rsid w:val="002A0348"/>
    <w:rsid w:val="002B61BB"/>
    <w:rsid w:val="002B6A73"/>
    <w:rsid w:val="002C1330"/>
    <w:rsid w:val="00303076"/>
    <w:rsid w:val="003072A1"/>
    <w:rsid w:val="0032687E"/>
    <w:rsid w:val="00337632"/>
    <w:rsid w:val="00351384"/>
    <w:rsid w:val="00352A31"/>
    <w:rsid w:val="0038594F"/>
    <w:rsid w:val="003908B0"/>
    <w:rsid w:val="0040158D"/>
    <w:rsid w:val="00401B03"/>
    <w:rsid w:val="00467128"/>
    <w:rsid w:val="00480BCD"/>
    <w:rsid w:val="00493AA4"/>
    <w:rsid w:val="00496572"/>
    <w:rsid w:val="004972C6"/>
    <w:rsid w:val="004B141F"/>
    <w:rsid w:val="004B5C08"/>
    <w:rsid w:val="004C4DCA"/>
    <w:rsid w:val="004E0530"/>
    <w:rsid w:val="004E6382"/>
    <w:rsid w:val="005074D6"/>
    <w:rsid w:val="005114C2"/>
    <w:rsid w:val="005A4501"/>
    <w:rsid w:val="005A4AC0"/>
    <w:rsid w:val="006102F9"/>
    <w:rsid w:val="00617171"/>
    <w:rsid w:val="006776A0"/>
    <w:rsid w:val="00682137"/>
    <w:rsid w:val="006B35FF"/>
    <w:rsid w:val="006D1126"/>
    <w:rsid w:val="006D46DC"/>
    <w:rsid w:val="00704238"/>
    <w:rsid w:val="00720A07"/>
    <w:rsid w:val="007329B6"/>
    <w:rsid w:val="00751A1B"/>
    <w:rsid w:val="007560CC"/>
    <w:rsid w:val="00776B19"/>
    <w:rsid w:val="0078086C"/>
    <w:rsid w:val="007950D5"/>
    <w:rsid w:val="007B102F"/>
    <w:rsid w:val="007B5E97"/>
    <w:rsid w:val="007B63D0"/>
    <w:rsid w:val="007F56D3"/>
    <w:rsid w:val="008154F1"/>
    <w:rsid w:val="008178BC"/>
    <w:rsid w:val="00836962"/>
    <w:rsid w:val="00854E5B"/>
    <w:rsid w:val="00860996"/>
    <w:rsid w:val="00865D59"/>
    <w:rsid w:val="00891647"/>
    <w:rsid w:val="008D7F23"/>
    <w:rsid w:val="008E12E1"/>
    <w:rsid w:val="0090370C"/>
    <w:rsid w:val="00995260"/>
    <w:rsid w:val="009976B7"/>
    <w:rsid w:val="009A6A71"/>
    <w:rsid w:val="00A11E6F"/>
    <w:rsid w:val="00A1518A"/>
    <w:rsid w:val="00A165E4"/>
    <w:rsid w:val="00A8500A"/>
    <w:rsid w:val="00A92C06"/>
    <w:rsid w:val="00AC5CFD"/>
    <w:rsid w:val="00AD6C7D"/>
    <w:rsid w:val="00AE3B47"/>
    <w:rsid w:val="00AF33E9"/>
    <w:rsid w:val="00B01231"/>
    <w:rsid w:val="00B0245B"/>
    <w:rsid w:val="00B2640A"/>
    <w:rsid w:val="00B47683"/>
    <w:rsid w:val="00B64703"/>
    <w:rsid w:val="00B755F8"/>
    <w:rsid w:val="00B87C1C"/>
    <w:rsid w:val="00BB543C"/>
    <w:rsid w:val="00BB6890"/>
    <w:rsid w:val="00BF0898"/>
    <w:rsid w:val="00C0488C"/>
    <w:rsid w:val="00C10B3B"/>
    <w:rsid w:val="00C22A41"/>
    <w:rsid w:val="00C25A0F"/>
    <w:rsid w:val="00C32A3D"/>
    <w:rsid w:val="00C41514"/>
    <w:rsid w:val="00C478CB"/>
    <w:rsid w:val="00C56631"/>
    <w:rsid w:val="00C84292"/>
    <w:rsid w:val="00CB6A2B"/>
    <w:rsid w:val="00CC3F13"/>
    <w:rsid w:val="00CF1697"/>
    <w:rsid w:val="00D25787"/>
    <w:rsid w:val="00D303F9"/>
    <w:rsid w:val="00D42A05"/>
    <w:rsid w:val="00D60EDF"/>
    <w:rsid w:val="00D9055E"/>
    <w:rsid w:val="00DB7A36"/>
    <w:rsid w:val="00DD71C2"/>
    <w:rsid w:val="00DE3D69"/>
    <w:rsid w:val="00DF157C"/>
    <w:rsid w:val="00DF5423"/>
    <w:rsid w:val="00E03A7A"/>
    <w:rsid w:val="00E10CD4"/>
    <w:rsid w:val="00E31B04"/>
    <w:rsid w:val="00E31C11"/>
    <w:rsid w:val="00E51EC2"/>
    <w:rsid w:val="00E7099A"/>
    <w:rsid w:val="00E86F20"/>
    <w:rsid w:val="00E94CE4"/>
    <w:rsid w:val="00EC3DDC"/>
    <w:rsid w:val="00F05890"/>
    <w:rsid w:val="00F368D3"/>
    <w:rsid w:val="00F500D2"/>
    <w:rsid w:val="00F7726D"/>
    <w:rsid w:val="00F80924"/>
    <w:rsid w:val="00FB030A"/>
    <w:rsid w:val="00FB65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EB7C16"/>
  <w15:docId w15:val="{292CB781-1856-4F0E-A2D3-CE224EF85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4"/>
        <w:szCs w:val="24"/>
        <w:lang w:val="en" w:eastAsia="en-US"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color w:val="2F5496"/>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2F5496"/>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7D51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51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51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sz w:val="56"/>
      <w:szCs w:val="56"/>
    </w:rPr>
  </w:style>
  <w:style w:type="character" w:customStyle="1" w:styleId="Heading1Char">
    <w:name w:val="Heading 1 Char"/>
    <w:basedOn w:val="DefaultParagraphFont"/>
    <w:link w:val="Heading1"/>
    <w:uiPriority w:val="9"/>
    <w:rsid w:val="007D518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D518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D518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D518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D518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D51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51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51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5184"/>
    <w:rPr>
      <w:rFonts w:eastAsiaTheme="majorEastAsia" w:cstheme="majorBidi"/>
      <w:color w:val="272727" w:themeColor="text1" w:themeTint="D8"/>
    </w:rPr>
  </w:style>
  <w:style w:type="character" w:customStyle="1" w:styleId="TitleChar">
    <w:name w:val="Title Char"/>
    <w:basedOn w:val="DefaultParagraphFont"/>
    <w:link w:val="Title"/>
    <w:uiPriority w:val="10"/>
    <w:rsid w:val="007D5184"/>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7D51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5184"/>
    <w:pPr>
      <w:spacing w:before="160"/>
      <w:jc w:val="center"/>
    </w:pPr>
    <w:rPr>
      <w:i/>
      <w:iCs/>
      <w:color w:val="404040" w:themeColor="text1" w:themeTint="BF"/>
    </w:rPr>
  </w:style>
  <w:style w:type="character" w:customStyle="1" w:styleId="QuoteChar">
    <w:name w:val="Quote Char"/>
    <w:basedOn w:val="DefaultParagraphFont"/>
    <w:link w:val="Quote"/>
    <w:uiPriority w:val="29"/>
    <w:rsid w:val="007D5184"/>
    <w:rPr>
      <w:i/>
      <w:iCs/>
      <w:color w:val="404040" w:themeColor="text1" w:themeTint="BF"/>
    </w:rPr>
  </w:style>
  <w:style w:type="paragraph" w:styleId="ListParagraph">
    <w:name w:val="List Paragraph"/>
    <w:basedOn w:val="Normal"/>
    <w:uiPriority w:val="34"/>
    <w:qFormat/>
    <w:rsid w:val="007D5184"/>
    <w:pPr>
      <w:ind w:left="720"/>
      <w:contextualSpacing/>
    </w:pPr>
  </w:style>
  <w:style w:type="character" w:styleId="IntenseEmphasis">
    <w:name w:val="Intense Emphasis"/>
    <w:basedOn w:val="DefaultParagraphFont"/>
    <w:uiPriority w:val="21"/>
    <w:qFormat/>
    <w:rsid w:val="007D5184"/>
    <w:rPr>
      <w:i/>
      <w:iCs/>
      <w:color w:val="2F5496" w:themeColor="accent1" w:themeShade="BF"/>
    </w:rPr>
  </w:style>
  <w:style w:type="paragraph" w:styleId="IntenseQuote">
    <w:name w:val="Intense Quote"/>
    <w:basedOn w:val="Normal"/>
    <w:next w:val="Normal"/>
    <w:link w:val="IntenseQuoteChar"/>
    <w:uiPriority w:val="30"/>
    <w:qFormat/>
    <w:rsid w:val="007D51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D5184"/>
    <w:rPr>
      <w:i/>
      <w:iCs/>
      <w:color w:val="2F5496" w:themeColor="accent1" w:themeShade="BF"/>
    </w:rPr>
  </w:style>
  <w:style w:type="character" w:styleId="IntenseReference">
    <w:name w:val="Intense Reference"/>
    <w:basedOn w:val="DefaultParagraphFont"/>
    <w:uiPriority w:val="32"/>
    <w:qFormat/>
    <w:rsid w:val="007D5184"/>
    <w:rPr>
      <w:b/>
      <w:bCs/>
      <w:smallCaps/>
      <w:color w:val="2F5496" w:themeColor="accent1" w:themeShade="BF"/>
      <w:spacing w:val="5"/>
    </w:rPr>
  </w:style>
  <w:style w:type="table" w:styleId="TableGrid">
    <w:name w:val="Table Grid"/>
    <w:basedOn w:val="TableNormal"/>
    <w:uiPriority w:val="39"/>
    <w:rsid w:val="007D518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B7D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7D0E"/>
  </w:style>
  <w:style w:type="paragraph" w:styleId="Footer">
    <w:name w:val="footer"/>
    <w:basedOn w:val="Normal"/>
    <w:link w:val="FooterChar"/>
    <w:uiPriority w:val="99"/>
    <w:unhideWhenUsed/>
    <w:rsid w:val="007B7D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7D0E"/>
  </w:style>
  <w:style w:type="paragraph" w:styleId="Subtitle">
    <w:name w:val="Subtitle"/>
    <w:basedOn w:val="Normal"/>
    <w:next w:val="Normal"/>
    <w:link w:val="SubtitleChar"/>
    <w:uiPriority w:val="11"/>
    <w:qFormat/>
    <w:rPr>
      <w:color w:val="595959"/>
      <w:sz w:val="28"/>
      <w:szCs w:val="2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paragraph" w:styleId="NormalWeb">
    <w:name w:val="Normal (Web)"/>
    <w:basedOn w:val="Normal"/>
    <w:link w:val="NormalWebChar"/>
    <w:uiPriority w:val="99"/>
    <w:unhideWhenUsed/>
    <w:rsid w:val="00104138"/>
    <w:pPr>
      <w:spacing w:before="100" w:beforeAutospacing="1" w:after="100" w:afterAutospacing="1" w:line="240" w:lineRule="auto"/>
    </w:pPr>
    <w:rPr>
      <w:rFonts w:ascii="Times New Roman" w:eastAsia="Times New Roman" w:hAnsi="Times New Roman" w:cs="Times New Roman"/>
      <w:lang w:val="en-US"/>
    </w:rPr>
  </w:style>
  <w:style w:type="character" w:customStyle="1" w:styleId="NormalWebChar">
    <w:name w:val="Normal (Web) Char"/>
    <w:link w:val="NormalWeb"/>
    <w:uiPriority w:val="99"/>
    <w:locked/>
    <w:rsid w:val="00104138"/>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9696223">
      <w:bodyDiv w:val="1"/>
      <w:marLeft w:val="0"/>
      <w:marRight w:val="0"/>
      <w:marTop w:val="0"/>
      <w:marBottom w:val="0"/>
      <w:divBdr>
        <w:top w:val="none" w:sz="0" w:space="0" w:color="auto"/>
        <w:left w:val="none" w:sz="0" w:space="0" w:color="auto"/>
        <w:bottom w:val="none" w:sz="0" w:space="0" w:color="auto"/>
        <w:right w:val="none" w:sz="0" w:space="0" w:color="auto"/>
      </w:divBdr>
    </w:div>
    <w:div w:id="10725854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7mwN/AafVQygtbEZ4Wy96lYDlw==">CgMxLjAyD2lkLjZrMHRnano3NmhoeDIPaWQuZDZoM3lxZnF5OGlsMg9pZC5zZWxyNnNkeTI5dHgyD2lkLmg3eWZmd2o5dDcxMDIPaWQuN3IzaTVmamdnbDhjMg9pZC42Nml6ZG1td2NtbTgyD2lkLng5Zmg0dGE2bWhrMzIPaWQua3pzcXQwc2lha3duMg9pZC5tNm5uMXQxajY0azEyD2lkLmhvZWw4azcxOTM3MDIPaWQuYm5zdDk5czJpMDhnMg9pZC5oY2FnMnlhYjdpbGQyD2lkLmgxYzBjcDlmdXFyaDIPaWQuaHczNW0xd3JxOXQzMg9pZC56N2M3NGExamw2ZXEyD2lkLjZldnE1ZnBqeHBtdTIPaWQudnBiMWhvNjd4aXQ1OAByITFEbnZqTVB3UTZRQ1oteWt6cDhXWnRUNUZzbFRMemJsR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6F7FD5A-9FE0-4ABD-B8C5-EFFCC12CC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388</TotalTime>
  <Pages>49</Pages>
  <Words>10878</Words>
  <Characters>62008</Characters>
  <Application>Microsoft Office Word</Application>
  <DocSecurity>0</DocSecurity>
  <Lines>516</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 Minh Duc</dc:creator>
  <cp:lastModifiedBy>Nguyen Thu Huong</cp:lastModifiedBy>
  <cp:revision>97</cp:revision>
  <dcterms:created xsi:type="dcterms:W3CDTF">2026-09-07T09:58:00Z</dcterms:created>
  <dcterms:modified xsi:type="dcterms:W3CDTF">2026-10-21T09:22:00Z</dcterms:modified>
</cp:coreProperties>
</file>